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CD3" w:rsidRPr="00E048CE" w:rsidRDefault="00E15A30" w:rsidP="00E048CE">
      <w:pPr>
        <w:spacing w:line="360" w:lineRule="auto"/>
        <w:jc w:val="center"/>
        <w:rPr>
          <w:rFonts w:ascii="Times New Roman" w:hAnsi="Times New Roman" w:cs="Times New Roman"/>
          <w:b/>
        </w:rPr>
      </w:pPr>
      <w:r w:rsidRPr="00E048CE">
        <w:rPr>
          <w:rFonts w:ascii="Times New Roman" w:hAnsi="Times New Roman" w:cs="Times New Roman"/>
          <w:b/>
        </w:rPr>
        <w:t>PENDAHULUAN</w:t>
      </w:r>
    </w:p>
    <w:p w:rsidR="00E15A30" w:rsidRPr="00C53CD3" w:rsidRDefault="00C53CD3" w:rsidP="00E048CE">
      <w:pPr>
        <w:spacing w:after="0" w:line="360" w:lineRule="auto"/>
        <w:ind w:firstLine="720"/>
        <w:contextualSpacing/>
        <w:jc w:val="both"/>
        <w:rPr>
          <w:rFonts w:ascii="Times New Roman" w:eastAsia="Times New Roman" w:hAnsi="Times New Roman" w:cs="Times New Roman"/>
        </w:rPr>
      </w:pPr>
      <w:r>
        <w:rPr>
          <w:rFonts w:ascii="Times New Roman" w:hAnsi="Times New Roman" w:cs="Times New Roman"/>
        </w:rPr>
        <w:t>Engagement letter</w:t>
      </w:r>
      <w:r w:rsidR="00E15A30" w:rsidRPr="00C53CD3">
        <w:rPr>
          <w:rFonts w:ascii="Times New Roman" w:hAnsi="Times New Roman" w:cs="Times New Roman"/>
        </w:rPr>
        <w:t xml:space="preserve"> ( Surat Perikatan Audit ) adalah surat persetujuan antara auditor dengan kliennya tentang syarat-syarat pekerjaan audit yang akan dilaksanakan oleh auditor. </w:t>
      </w:r>
      <w:r w:rsidR="00E15A30" w:rsidRPr="00C53CD3">
        <w:rPr>
          <w:rFonts w:ascii="Times New Roman" w:eastAsia="Times New Roman" w:hAnsi="Times New Roman" w:cs="Times New Roman"/>
        </w:rPr>
        <w:t>Surat itu harus menyebutkan apakah auditor akan melakukan suatu audit, suatu pemeriksaan, atau kompilasi (pengumpulan), dan pelayanan lain seperti surat pengisian SPT dan jasa manajemen lainnya. Surat penugasan tidak mempengaruhi tanggung jawab kantor akuntan terhadap pihak luar yang menggunakan laporan keuangan yang diaudit, tetapi dapat mempengaruhi tanggung jawab hukum terhadap klien.  Informasi surat penugasan penting artinya dalam merencanakan audit, terutama karena surat itu mempengaruhi pengaturan waktu untuk pengujian–pengujian dan jumlah total dari waktu yang akan diperlukan untuk melakukan audit dan pelayanan lain. Jika batas waktu penyerahan laporan audit adalah saat tanggal neraca, sebagian besar dari audit harus diselesaikan sebelum akhir tahun. Pembatasan–pembatasan yang diminta oleh klien atas audit dapat mempengaruhi prosedur–prosedur yang diikuti dan bahkan mungkin jenis opini audit yang dikeluarkan.</w:t>
      </w: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E15A30" w:rsidRPr="00C53CD3" w:rsidRDefault="00E15A30" w:rsidP="00E048CE">
      <w:pPr>
        <w:spacing w:line="360" w:lineRule="auto"/>
        <w:jc w:val="both"/>
        <w:rPr>
          <w:rFonts w:ascii="Times New Roman" w:hAnsi="Times New Roman" w:cs="Times New Roman"/>
        </w:rPr>
      </w:pPr>
    </w:p>
    <w:p w:rsidR="00C53CD3" w:rsidRDefault="00C53CD3" w:rsidP="00E048CE">
      <w:pPr>
        <w:spacing w:line="360" w:lineRule="auto"/>
        <w:jc w:val="both"/>
        <w:rPr>
          <w:rFonts w:ascii="Times New Roman" w:hAnsi="Times New Roman" w:cs="Times New Roman"/>
        </w:rPr>
      </w:pPr>
    </w:p>
    <w:p w:rsidR="00487915" w:rsidRPr="00E048CE" w:rsidRDefault="00487915" w:rsidP="00E048CE">
      <w:pPr>
        <w:spacing w:line="360" w:lineRule="auto"/>
        <w:jc w:val="center"/>
        <w:rPr>
          <w:rFonts w:ascii="Times New Roman" w:hAnsi="Times New Roman" w:cs="Times New Roman"/>
          <w:b/>
        </w:rPr>
      </w:pPr>
      <w:r w:rsidRPr="00E048CE">
        <w:rPr>
          <w:rFonts w:ascii="Times New Roman" w:hAnsi="Times New Roman" w:cs="Times New Roman"/>
          <w:b/>
        </w:rPr>
        <w:lastRenderedPageBreak/>
        <w:t>PEMBAHASAN</w:t>
      </w:r>
    </w:p>
    <w:p w:rsidR="00D062BB" w:rsidRPr="00C53CD3" w:rsidRDefault="00E15A30" w:rsidP="00E048CE">
      <w:pPr>
        <w:spacing w:line="360" w:lineRule="auto"/>
        <w:jc w:val="both"/>
        <w:rPr>
          <w:rFonts w:ascii="Times New Roman" w:eastAsia="Times New Roman" w:hAnsi="Times New Roman" w:cs="Times New Roman"/>
        </w:rPr>
      </w:pPr>
      <w:r w:rsidRPr="00C53CD3">
        <w:rPr>
          <w:rFonts w:ascii="Times New Roman" w:hAnsi="Times New Roman" w:cs="Times New Roman"/>
        </w:rPr>
        <w:tab/>
      </w:r>
      <w:r w:rsidR="00C53CD3">
        <w:rPr>
          <w:rFonts w:ascii="Times New Roman" w:hAnsi="Times New Roman" w:cs="Times New Roman"/>
        </w:rPr>
        <w:t>Engagement letter</w:t>
      </w:r>
      <w:r w:rsidR="00C53CD3" w:rsidRPr="00C53CD3">
        <w:rPr>
          <w:rFonts w:ascii="Times New Roman" w:hAnsi="Times New Roman" w:cs="Times New Roman"/>
        </w:rPr>
        <w:t xml:space="preserve"> ( Surat Perikatan Audit )</w:t>
      </w:r>
      <w:r w:rsidR="00C53CD3">
        <w:rPr>
          <w:rFonts w:ascii="Times New Roman" w:hAnsi="Times New Roman" w:cs="Times New Roman"/>
        </w:rPr>
        <w:t xml:space="preserve"> </w:t>
      </w:r>
      <w:r w:rsidRPr="00C53CD3">
        <w:rPr>
          <w:rFonts w:ascii="Times New Roman" w:hAnsi="Times New Roman" w:cs="Times New Roman"/>
        </w:rPr>
        <w:t>adalah surat persetujuan antara auditor dengan kliennya tentang syarat-syarat pekerjaan audit yang akan dilaksanakan oleh auditor.Surat perikatan audit harus dibuat sebelum perencanaan pemeriksaan ( Audit Plan) disusun baik klien maupun auditor berkepentingan untuk mengirim surat perikatan,lebih baik sebelum dimulainya suatu perikatan,untuk menghindari salah paham berkenaan dengan perikatan tersebut. Surat perikatan dapat pula mendokumentasikan dan menegaskan penerimaan auditor atas penunjukan perikatan, tujuan dan lingkup audit,dan luasnya tanggung jawab auditor kepada klien dan bentuk laporan.</w:t>
      </w:r>
      <w:r w:rsidRPr="00C53CD3">
        <w:rPr>
          <w:rFonts w:ascii="Times New Roman" w:eastAsia="Times New Roman" w:hAnsi="Times New Roman" w:cs="Times New Roman"/>
        </w:rPr>
        <w:t> </w:t>
      </w:r>
    </w:p>
    <w:p w:rsidR="00E048CE" w:rsidRPr="00E048CE" w:rsidRDefault="00E15A30" w:rsidP="00E048CE">
      <w:pPr>
        <w:pStyle w:val="ListParagraph"/>
        <w:numPr>
          <w:ilvl w:val="0"/>
          <w:numId w:val="1"/>
        </w:numPr>
        <w:spacing w:line="360" w:lineRule="auto"/>
        <w:jc w:val="both"/>
        <w:rPr>
          <w:rFonts w:ascii="Times New Roman" w:hAnsi="Times New Roman" w:cs="Times New Roman"/>
        </w:rPr>
      </w:pPr>
      <w:r w:rsidRPr="00C53CD3">
        <w:rPr>
          <w:rFonts w:ascii="Times New Roman" w:eastAsia="Times New Roman" w:hAnsi="Times New Roman" w:cs="Times New Roman"/>
        </w:rPr>
        <w:t>Rencana</w:t>
      </w:r>
      <w:r w:rsidR="00D062BB" w:rsidRPr="00C53CD3">
        <w:rPr>
          <w:rFonts w:ascii="Times New Roman" w:eastAsia="Times New Roman" w:hAnsi="Times New Roman" w:cs="Times New Roman"/>
        </w:rPr>
        <w:t xml:space="preserve"> </w:t>
      </w:r>
      <w:r w:rsidRPr="00C53CD3">
        <w:rPr>
          <w:rFonts w:ascii="Times New Roman" w:eastAsia="Times New Roman" w:hAnsi="Times New Roman" w:cs="Times New Roman"/>
        </w:rPr>
        <w:t>Pemeriksaan</w:t>
      </w:r>
    </w:p>
    <w:p w:rsidR="00E15A30" w:rsidRPr="00E048CE" w:rsidRDefault="00E15A30" w:rsidP="00E048CE">
      <w:pPr>
        <w:pStyle w:val="ListParagraph"/>
        <w:spacing w:line="360" w:lineRule="auto"/>
        <w:ind w:firstLine="720"/>
        <w:jc w:val="both"/>
        <w:rPr>
          <w:rFonts w:ascii="Times New Roman" w:hAnsi="Times New Roman" w:cs="Times New Roman"/>
        </w:rPr>
      </w:pPr>
      <w:r w:rsidRPr="00E048CE">
        <w:rPr>
          <w:rFonts w:ascii="Times New Roman" w:eastAsia="Times New Roman" w:hAnsi="Times New Roman" w:cs="Times New Roman"/>
        </w:rPr>
        <w:t>Perencanaan audit adalah total lamanya</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waktu yang dibutuhkan</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oleh auditor untuk</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melakukan</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perencanaan audit awal</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sampai</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pada</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pengembangan</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rencana audit dan program audit menyeluruh. Variabel</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ini</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diukur</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dengan</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menggunakan jam perencanaan audit. Keberhasilan</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penyelesaian</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perikatan audit sangat</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ditentukan</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oleh</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kualitas</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perencanaan audit yang dibuat</w:t>
      </w:r>
      <w:r w:rsidR="00D062BB" w:rsidRPr="00E048CE">
        <w:rPr>
          <w:rFonts w:ascii="Times New Roman" w:eastAsia="Times New Roman" w:hAnsi="Times New Roman" w:cs="Times New Roman"/>
        </w:rPr>
        <w:t xml:space="preserve"> </w:t>
      </w:r>
      <w:r w:rsidRPr="00E048CE">
        <w:rPr>
          <w:rFonts w:ascii="Times New Roman" w:eastAsia="Times New Roman" w:hAnsi="Times New Roman" w:cs="Times New Roman"/>
        </w:rPr>
        <w:t>oleh auditor.</w:t>
      </w:r>
      <w:r w:rsidRPr="00E048CE">
        <w:rPr>
          <w:rFonts w:ascii="Times New Roman" w:eastAsia="Calibri" w:hAnsi="Times New Roman" w:cs="Times New Roman"/>
        </w:rPr>
        <w:t>Perencanaan audit meliputi</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pengembangan</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strategi</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menyeluruh</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pelaksanaan</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dan</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lingkup audit yang diharapkan. Sifat, lingkup, dan</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saat</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perencanaan</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bervariasi</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dengan</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ukuran</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dan</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kompleksitas</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entitas, pengalaman</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mengenai</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entitas, dan</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pengetahuan</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tentang</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bisnis</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entitas.Dalam</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perencanaan audit, auditor harus</w:t>
      </w:r>
      <w:r w:rsidR="00D062BB" w:rsidRPr="00E048CE">
        <w:rPr>
          <w:rFonts w:ascii="Times New Roman" w:eastAsia="Calibri" w:hAnsi="Times New Roman" w:cs="Times New Roman"/>
        </w:rPr>
        <w:t xml:space="preserve"> </w:t>
      </w:r>
      <w:r w:rsidRPr="00E048CE">
        <w:rPr>
          <w:rFonts w:ascii="Times New Roman" w:eastAsia="Calibri" w:hAnsi="Times New Roman" w:cs="Times New Roman"/>
        </w:rPr>
        <w:t>mempertimbangkan, antara lain:</w:t>
      </w:r>
    </w:p>
    <w:p w:rsidR="00E15A30" w:rsidRPr="00C53CD3" w:rsidRDefault="00E15A30" w:rsidP="00E048CE">
      <w:pPr>
        <w:spacing w:after="0" w:line="360" w:lineRule="auto"/>
        <w:ind w:hanging="360"/>
        <w:contextualSpacing/>
        <w:jc w:val="both"/>
        <w:rPr>
          <w:rFonts w:ascii="Times New Roman" w:eastAsia="Times New Roman" w:hAnsi="Times New Roman" w:cs="Times New Roman"/>
        </w:rPr>
      </w:pPr>
      <w:r w:rsidRPr="00C53CD3">
        <w:rPr>
          <w:rFonts w:ascii="Times New Roman" w:eastAsia="Times New Roman" w:hAnsi="Times New Roman" w:cs="Times New Roman"/>
        </w:rPr>
        <w:t xml:space="preserve">a.       </w:t>
      </w:r>
      <w:r w:rsidRPr="00C53CD3">
        <w:rPr>
          <w:rFonts w:ascii="Times New Roman" w:eastAsia="Calibri" w:hAnsi="Times New Roman" w:cs="Times New Roman"/>
        </w:rPr>
        <w:t>Masalah yang berkaitan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dengan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bisnis</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entitas</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dan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industri yang menjadi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tempat</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entitas</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tersebut.</w:t>
      </w:r>
    </w:p>
    <w:p w:rsidR="00E15A30" w:rsidRPr="00C53CD3" w:rsidRDefault="00E15A30" w:rsidP="00E048CE">
      <w:pPr>
        <w:spacing w:after="0" w:line="360" w:lineRule="auto"/>
        <w:ind w:hanging="360"/>
        <w:contextualSpacing/>
        <w:jc w:val="both"/>
        <w:rPr>
          <w:rFonts w:ascii="Times New Roman" w:eastAsia="Times New Roman" w:hAnsi="Times New Roman" w:cs="Times New Roman"/>
        </w:rPr>
      </w:pPr>
      <w:r w:rsidRPr="00C53CD3">
        <w:rPr>
          <w:rFonts w:ascii="Times New Roman" w:eastAsia="Times New Roman" w:hAnsi="Times New Roman" w:cs="Times New Roman"/>
        </w:rPr>
        <w:t xml:space="preserve">b.      </w:t>
      </w:r>
      <w:r w:rsidRPr="00C53CD3">
        <w:rPr>
          <w:rFonts w:ascii="Times New Roman" w:eastAsia="Calibri" w:hAnsi="Times New Roman" w:cs="Times New Roman"/>
        </w:rPr>
        <w:t>Kebijakan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dan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prosedur</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akuntansi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entitas</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tersebut.</w:t>
      </w:r>
    </w:p>
    <w:p w:rsidR="00E15A30" w:rsidRPr="00C53CD3" w:rsidRDefault="00E15A30" w:rsidP="00E048CE">
      <w:pPr>
        <w:spacing w:after="0" w:line="360" w:lineRule="auto"/>
        <w:ind w:hanging="360"/>
        <w:contextualSpacing/>
        <w:jc w:val="both"/>
        <w:rPr>
          <w:rFonts w:ascii="Times New Roman" w:eastAsia="Times New Roman" w:hAnsi="Times New Roman" w:cs="Times New Roman"/>
        </w:rPr>
      </w:pPr>
      <w:r w:rsidRPr="00C53CD3">
        <w:rPr>
          <w:rFonts w:ascii="Times New Roman" w:eastAsia="Times New Roman" w:hAnsi="Times New Roman" w:cs="Times New Roman"/>
        </w:rPr>
        <w:t xml:space="preserve">c.       </w:t>
      </w:r>
      <w:r w:rsidRPr="00C53CD3">
        <w:rPr>
          <w:rFonts w:ascii="Times New Roman" w:eastAsia="Calibri" w:hAnsi="Times New Roman" w:cs="Times New Roman"/>
        </w:rPr>
        <w:t>Metode yang digunakan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oleh</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entitas</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tersebut</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dalam</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mengolah</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informasi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 xml:space="preserve">akuntansi yang signifikan, </w:t>
      </w:r>
      <w:r w:rsidR="00E048CE">
        <w:rPr>
          <w:rFonts w:ascii="Times New Roman" w:eastAsia="Calibri" w:hAnsi="Times New Roman" w:cs="Times New Roman"/>
        </w:rPr>
        <w:t xml:space="preserve">       </w:t>
      </w:r>
      <w:r w:rsidRPr="00C53CD3">
        <w:rPr>
          <w:rFonts w:ascii="Times New Roman" w:eastAsia="Calibri" w:hAnsi="Times New Roman" w:cs="Times New Roman"/>
        </w:rPr>
        <w:t>termasuk</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penggunaan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organisasi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jasa</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dari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luar</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untuk</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mengolah</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informasi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akuntansi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pokok</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perusahaan.</w:t>
      </w:r>
    </w:p>
    <w:p w:rsidR="00E15A30" w:rsidRPr="00C53CD3" w:rsidRDefault="00E15A30" w:rsidP="00E048CE">
      <w:pPr>
        <w:spacing w:after="0" w:line="360" w:lineRule="auto"/>
        <w:ind w:hanging="360"/>
        <w:contextualSpacing/>
        <w:jc w:val="both"/>
        <w:rPr>
          <w:rFonts w:ascii="Times New Roman" w:eastAsia="Times New Roman" w:hAnsi="Times New Roman" w:cs="Times New Roman"/>
        </w:rPr>
      </w:pPr>
      <w:r w:rsidRPr="00C53CD3">
        <w:rPr>
          <w:rFonts w:ascii="Times New Roman" w:eastAsia="Times New Roman" w:hAnsi="Times New Roman" w:cs="Times New Roman"/>
        </w:rPr>
        <w:t xml:space="preserve">d.      </w:t>
      </w:r>
      <w:r w:rsidRPr="00C53CD3">
        <w:rPr>
          <w:rFonts w:ascii="Times New Roman" w:eastAsia="Calibri" w:hAnsi="Times New Roman" w:cs="Times New Roman"/>
        </w:rPr>
        <w:t>Tingkat risiko</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pengendalian yang direncanakan.</w:t>
      </w:r>
    </w:p>
    <w:p w:rsidR="00E15A30" w:rsidRPr="00C53CD3" w:rsidRDefault="00E15A30" w:rsidP="00E048CE">
      <w:pPr>
        <w:spacing w:after="0" w:line="360" w:lineRule="auto"/>
        <w:ind w:hanging="360"/>
        <w:contextualSpacing/>
        <w:jc w:val="both"/>
        <w:rPr>
          <w:rFonts w:ascii="Times New Roman" w:eastAsia="Times New Roman" w:hAnsi="Times New Roman" w:cs="Times New Roman"/>
        </w:rPr>
      </w:pPr>
      <w:r w:rsidRPr="00C53CD3">
        <w:rPr>
          <w:rFonts w:ascii="Times New Roman" w:eastAsia="Times New Roman" w:hAnsi="Times New Roman" w:cs="Times New Roman"/>
        </w:rPr>
        <w:t xml:space="preserve">e.       </w:t>
      </w:r>
      <w:r w:rsidRPr="00C53CD3">
        <w:rPr>
          <w:rFonts w:ascii="Times New Roman" w:eastAsia="Calibri" w:hAnsi="Times New Roman" w:cs="Times New Roman"/>
        </w:rPr>
        <w:t>Pertimbangan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awal</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tentang</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tingkat</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materialitas</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untuk</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tujuan audit.</w:t>
      </w:r>
    </w:p>
    <w:p w:rsidR="00E15A30" w:rsidRPr="00C53CD3" w:rsidRDefault="00E15A30" w:rsidP="00E048CE">
      <w:pPr>
        <w:spacing w:after="0" w:line="360" w:lineRule="auto"/>
        <w:ind w:hanging="360"/>
        <w:contextualSpacing/>
        <w:jc w:val="both"/>
        <w:rPr>
          <w:rFonts w:ascii="Times New Roman" w:eastAsia="Times New Roman" w:hAnsi="Times New Roman" w:cs="Times New Roman"/>
        </w:rPr>
      </w:pPr>
      <w:r w:rsidRPr="00C53CD3">
        <w:rPr>
          <w:rFonts w:ascii="Times New Roman" w:eastAsia="Times New Roman" w:hAnsi="Times New Roman" w:cs="Times New Roman"/>
        </w:rPr>
        <w:t xml:space="preserve">f.       </w:t>
      </w:r>
      <w:r w:rsidRPr="00C53CD3">
        <w:rPr>
          <w:rFonts w:ascii="Times New Roman" w:eastAsia="Calibri" w:hAnsi="Times New Roman" w:cs="Times New Roman"/>
        </w:rPr>
        <w:t>Pos</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laporan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keuangan yang mungkin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memerlukan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penyesuaian (</w:t>
      </w:r>
      <w:r w:rsidRPr="00C53CD3">
        <w:rPr>
          <w:rFonts w:ascii="Times New Roman" w:eastAsia="Calibri" w:hAnsi="Times New Roman" w:cs="Times New Roman"/>
          <w:i/>
          <w:iCs/>
        </w:rPr>
        <w:t>adjustment</w:t>
      </w:r>
      <w:r w:rsidRPr="00C53CD3">
        <w:rPr>
          <w:rFonts w:ascii="Times New Roman" w:eastAsia="Calibri" w:hAnsi="Times New Roman" w:cs="Times New Roman"/>
        </w:rPr>
        <w:t>).</w:t>
      </w:r>
    </w:p>
    <w:p w:rsidR="00E15A30" w:rsidRPr="00C53CD3" w:rsidRDefault="00E15A30" w:rsidP="00E048CE">
      <w:pPr>
        <w:spacing w:after="0" w:line="360" w:lineRule="auto"/>
        <w:ind w:hanging="360"/>
        <w:contextualSpacing/>
        <w:jc w:val="both"/>
        <w:rPr>
          <w:rFonts w:ascii="Times New Roman" w:eastAsia="Times New Roman" w:hAnsi="Times New Roman" w:cs="Times New Roman"/>
        </w:rPr>
      </w:pPr>
      <w:r w:rsidRPr="00C53CD3">
        <w:rPr>
          <w:rFonts w:ascii="Times New Roman" w:eastAsia="Times New Roman" w:hAnsi="Times New Roman" w:cs="Times New Roman"/>
        </w:rPr>
        <w:t xml:space="preserve">g.      </w:t>
      </w:r>
      <w:r w:rsidRPr="00C53CD3">
        <w:rPr>
          <w:rFonts w:ascii="Times New Roman" w:eastAsia="Calibri" w:hAnsi="Times New Roman" w:cs="Times New Roman"/>
        </w:rPr>
        <w:t>Kondisi yang mungkin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memerlukan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perluasan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atau</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pengubahan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pengujian audit, seperti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risiko</w:t>
      </w:r>
      <w:r w:rsidR="00D062BB" w:rsidRPr="00C53CD3">
        <w:rPr>
          <w:rFonts w:ascii="Times New Roman" w:eastAsia="Calibri" w:hAnsi="Times New Roman" w:cs="Times New Roman"/>
        </w:rPr>
        <w:t xml:space="preserve"> </w:t>
      </w:r>
      <w:r w:rsidR="00E048CE">
        <w:rPr>
          <w:rFonts w:ascii="Times New Roman" w:eastAsia="Calibri" w:hAnsi="Times New Roman" w:cs="Times New Roman"/>
        </w:rPr>
        <w:t xml:space="preserve">  </w:t>
      </w:r>
      <w:r w:rsidRPr="00C53CD3">
        <w:rPr>
          <w:rFonts w:ascii="Times New Roman" w:eastAsia="Calibri" w:hAnsi="Times New Roman" w:cs="Times New Roman"/>
        </w:rPr>
        <w:t>kekeliruan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atau</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kecurangan yang material atau</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adanya</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transaksi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antar</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pihak-pihak yang mempunyai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hubungan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istimewa.</w:t>
      </w:r>
    </w:p>
    <w:p w:rsidR="00E15A30" w:rsidRPr="00C53CD3" w:rsidRDefault="00E15A30" w:rsidP="00E048CE">
      <w:pPr>
        <w:spacing w:after="0" w:line="360" w:lineRule="auto"/>
        <w:ind w:hanging="360"/>
        <w:contextualSpacing/>
        <w:jc w:val="both"/>
        <w:rPr>
          <w:rFonts w:ascii="Times New Roman" w:eastAsia="Times New Roman" w:hAnsi="Times New Roman" w:cs="Times New Roman"/>
        </w:rPr>
      </w:pPr>
      <w:r w:rsidRPr="00C53CD3">
        <w:rPr>
          <w:rFonts w:ascii="Times New Roman" w:eastAsia="Times New Roman" w:hAnsi="Times New Roman" w:cs="Times New Roman"/>
        </w:rPr>
        <w:t xml:space="preserve">h.      </w:t>
      </w:r>
      <w:r w:rsidRPr="00C53CD3">
        <w:rPr>
          <w:rFonts w:ascii="Times New Roman" w:eastAsia="Calibri" w:hAnsi="Times New Roman" w:cs="Times New Roman"/>
        </w:rPr>
        <w:t>Sifat</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laporan auditor yang diharapkan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akan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diserahkan (sebagaicontoh, laporan auditor tentang</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laporan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keuangan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konsolidasian, laporan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keuangan yang diserahkan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ke</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Bapepam, laporan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khusus</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untuk</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menggambarkan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kepatuhan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klien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terhadap</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kontrak</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perjanjian</w:t>
      </w:r>
    </w:p>
    <w:p w:rsidR="0036048C" w:rsidRDefault="0036048C" w:rsidP="0036048C">
      <w:pPr>
        <w:spacing w:after="0" w:line="360" w:lineRule="auto"/>
        <w:jc w:val="both"/>
        <w:rPr>
          <w:rFonts w:ascii="Times New Roman" w:eastAsia="Times New Roman" w:hAnsi="Times New Roman" w:cs="Times New Roman"/>
          <w:color w:val="FF0000"/>
        </w:rPr>
      </w:pPr>
    </w:p>
    <w:p w:rsidR="0036048C" w:rsidRPr="0036048C" w:rsidRDefault="0036048C" w:rsidP="0036048C">
      <w:pPr>
        <w:spacing w:after="0" w:line="360" w:lineRule="auto"/>
        <w:jc w:val="both"/>
        <w:rPr>
          <w:rFonts w:ascii="Times New Roman" w:eastAsia="Times New Roman" w:hAnsi="Times New Roman" w:cs="Times New Roman"/>
        </w:rPr>
      </w:pPr>
    </w:p>
    <w:p w:rsidR="00E15A30" w:rsidRPr="0036048C" w:rsidRDefault="00E15A30" w:rsidP="0036048C">
      <w:pPr>
        <w:pStyle w:val="ListParagraph"/>
        <w:numPr>
          <w:ilvl w:val="0"/>
          <w:numId w:val="1"/>
        </w:numPr>
        <w:spacing w:after="0" w:line="360" w:lineRule="auto"/>
        <w:jc w:val="both"/>
        <w:rPr>
          <w:rFonts w:ascii="Times New Roman" w:eastAsia="Times New Roman" w:hAnsi="Times New Roman" w:cs="Times New Roman"/>
        </w:rPr>
      </w:pPr>
      <w:r w:rsidRPr="0036048C">
        <w:rPr>
          <w:rFonts w:ascii="Times New Roman" w:eastAsia="Calibri" w:hAnsi="Times New Roman" w:cs="Times New Roman"/>
        </w:rPr>
        <w:lastRenderedPageBreak/>
        <w:t>Internal Control Questionnaire (ICQ)</w:t>
      </w:r>
    </w:p>
    <w:p w:rsidR="00072933" w:rsidRPr="00366051" w:rsidRDefault="00E15A30" w:rsidP="00072933">
      <w:pPr>
        <w:spacing w:after="0" w:line="360" w:lineRule="auto"/>
        <w:ind w:firstLine="360"/>
        <w:contextualSpacing/>
        <w:jc w:val="both"/>
        <w:rPr>
          <w:rFonts w:ascii="Times New Roman" w:eastAsia="Calibri" w:hAnsi="Times New Roman" w:cs="Times New Roman"/>
        </w:rPr>
      </w:pPr>
      <w:r w:rsidRPr="00C53CD3">
        <w:rPr>
          <w:rFonts w:ascii="Times New Roman" w:eastAsia="Calibri" w:hAnsi="Times New Roman" w:cs="Times New Roman"/>
        </w:rPr>
        <w:t>ICQ adalah</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serangkaian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pertanyaan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mengenai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pengendalian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dalam</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setiap area</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ruang</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lingkup audit untuk</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mendeteksi</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kekuatan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kelemahan</w:t>
      </w:r>
      <w:r w:rsidR="00D062BB" w:rsidRPr="00C53CD3">
        <w:rPr>
          <w:rFonts w:ascii="Times New Roman" w:eastAsia="Calibri" w:hAnsi="Times New Roman" w:cs="Times New Roman"/>
        </w:rPr>
        <w:t xml:space="preserve"> system </w:t>
      </w:r>
      <w:r w:rsidRPr="00C53CD3">
        <w:rPr>
          <w:rFonts w:ascii="Times New Roman" w:eastAsia="Calibri" w:hAnsi="Times New Roman" w:cs="Times New Roman"/>
        </w:rPr>
        <w:t>pengendalian yang diteliti. ICQ disusun</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oleh auditor untuk</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dijawab</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oleh</w:t>
      </w:r>
      <w:r w:rsidR="00D062BB" w:rsidRPr="00C53CD3">
        <w:rPr>
          <w:rFonts w:ascii="Times New Roman" w:eastAsia="Calibri" w:hAnsi="Times New Roman" w:cs="Times New Roman"/>
        </w:rPr>
        <w:t xml:space="preserve"> </w:t>
      </w:r>
      <w:r w:rsidRPr="00C53CD3">
        <w:rPr>
          <w:rFonts w:ascii="Times New Roman" w:eastAsia="Calibri" w:hAnsi="Times New Roman" w:cs="Times New Roman"/>
        </w:rPr>
        <w:t>pejabat</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auditan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atau</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dijawab</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sendiri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oleh auditor berdasarkan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hasil</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observasi, analisis, dan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pengujian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dokumen.Pertanyaan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dalam ICQ harus</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disusun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sedemikian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rupa</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sehingga</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boleh</w:t>
      </w:r>
      <w:r w:rsidR="003A5C4D" w:rsidRPr="00C53CD3">
        <w:rPr>
          <w:rFonts w:ascii="Times New Roman" w:eastAsia="Calibri" w:hAnsi="Times New Roman" w:cs="Times New Roman"/>
        </w:rPr>
        <w:t>n</w:t>
      </w:r>
      <w:r w:rsidRPr="00C53CD3">
        <w:rPr>
          <w:rFonts w:ascii="Times New Roman" w:eastAsia="Calibri" w:hAnsi="Times New Roman" w:cs="Times New Roman"/>
        </w:rPr>
        <w:t>ya, tidak, dan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tidak</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berlaku.Dengan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 xml:space="preserve">catatan, jawaban: </w:t>
      </w:r>
    </w:p>
    <w:p w:rsidR="00E15A30" w:rsidRPr="00366051" w:rsidRDefault="00E15A30" w:rsidP="00E048CE">
      <w:pPr>
        <w:pStyle w:val="ListParagraph"/>
        <w:numPr>
          <w:ilvl w:val="0"/>
          <w:numId w:val="1"/>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“ya” mengindikasikan</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kekuatan</w:t>
      </w:r>
      <w:r w:rsidR="003A5C4D" w:rsidRPr="00366051">
        <w:rPr>
          <w:rFonts w:ascii="Times New Roman" w:eastAsia="Calibri" w:hAnsi="Times New Roman" w:cs="Times New Roman"/>
        </w:rPr>
        <w:t xml:space="preserve"> system </w:t>
      </w:r>
      <w:r w:rsidRPr="00366051">
        <w:rPr>
          <w:rFonts w:ascii="Times New Roman" w:eastAsia="Calibri" w:hAnsi="Times New Roman" w:cs="Times New Roman"/>
        </w:rPr>
        <w:t>pengendalian</w:t>
      </w:r>
    </w:p>
    <w:p w:rsidR="00E15A30" w:rsidRPr="00366051" w:rsidRDefault="00E15A30" w:rsidP="00E048CE">
      <w:pPr>
        <w:pStyle w:val="ListParagraph"/>
        <w:numPr>
          <w:ilvl w:val="0"/>
          <w:numId w:val="1"/>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“tidak” menunjukan</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kelemahan</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sistem</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pengendalian</w:t>
      </w:r>
    </w:p>
    <w:p w:rsidR="00E15A30" w:rsidRPr="00C53CD3" w:rsidRDefault="00E15A30" w:rsidP="00E048CE">
      <w:pPr>
        <w:spacing w:after="0" w:line="360" w:lineRule="auto"/>
        <w:jc w:val="both"/>
        <w:rPr>
          <w:rFonts w:ascii="Times New Roman" w:eastAsia="Times New Roman" w:hAnsi="Times New Roman" w:cs="Times New Roman"/>
        </w:rPr>
      </w:pPr>
      <w:r w:rsidRPr="00C53CD3">
        <w:rPr>
          <w:rFonts w:ascii="Times New Roman" w:eastAsia="Calibri" w:hAnsi="Times New Roman" w:cs="Times New Roman"/>
        </w:rPr>
        <w:t>Model ICQ memberi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kemudahan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bagi auditor untuk</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menilai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keandalan</w:t>
      </w:r>
      <w:r w:rsidR="003A5C4D" w:rsidRPr="00C53CD3">
        <w:rPr>
          <w:rFonts w:ascii="Times New Roman" w:eastAsia="Calibri" w:hAnsi="Times New Roman" w:cs="Times New Roman"/>
        </w:rPr>
        <w:t xml:space="preserve"> system </w:t>
      </w:r>
      <w:r w:rsidRPr="00C53CD3">
        <w:rPr>
          <w:rFonts w:ascii="Times New Roman" w:eastAsia="Calibri" w:hAnsi="Times New Roman" w:cs="Times New Roman"/>
        </w:rPr>
        <w:t>pengendalian.Ukuran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kuat</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lemahnya</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suatu</w:t>
      </w:r>
      <w:r w:rsidR="003A5C4D" w:rsidRPr="00C53CD3">
        <w:rPr>
          <w:rFonts w:ascii="Times New Roman" w:eastAsia="Calibri" w:hAnsi="Times New Roman" w:cs="Times New Roman"/>
        </w:rPr>
        <w:t xml:space="preserve"> system </w:t>
      </w:r>
      <w:r w:rsidRPr="00C53CD3">
        <w:rPr>
          <w:rFonts w:ascii="Times New Roman" w:eastAsia="Calibri" w:hAnsi="Times New Roman" w:cs="Times New Roman"/>
        </w:rPr>
        <w:t>pengendalian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cukup</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dilihat</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dari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jumlah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jawaban “ya” dan “tidak” saja. Namun ICQ mengandung</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 xml:space="preserve">kelemahan: </w:t>
      </w:r>
    </w:p>
    <w:p w:rsidR="00E15A30" w:rsidRPr="00C53CD3" w:rsidRDefault="00E15A30" w:rsidP="00E048CE">
      <w:pPr>
        <w:spacing w:after="0" w:line="360" w:lineRule="auto"/>
        <w:ind w:hanging="360"/>
        <w:contextualSpacing/>
        <w:jc w:val="both"/>
        <w:rPr>
          <w:rFonts w:ascii="Times New Roman" w:eastAsia="Times New Roman" w:hAnsi="Times New Roman" w:cs="Times New Roman"/>
        </w:rPr>
      </w:pPr>
      <w:r w:rsidRPr="00C53CD3">
        <w:rPr>
          <w:rFonts w:ascii="Times New Roman" w:eastAsia="Times New Roman" w:hAnsi="Times New Roman" w:cs="Times New Roman"/>
        </w:rPr>
        <w:t xml:space="preserve">a)      </w:t>
      </w:r>
      <w:r w:rsidRPr="00C53CD3">
        <w:rPr>
          <w:rFonts w:ascii="Times New Roman" w:eastAsia="Calibri" w:hAnsi="Times New Roman" w:cs="Times New Roman"/>
        </w:rPr>
        <w:t>Kekuatan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kelemahan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pengendalian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ditentukan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oleh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jumlah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jawaban “ya” dan “tidak”. Oleh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karena</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itu, pertanyaan yang dicantumkan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dalamdaftar</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harus</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mempunyai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bobot yang seimbang.</w:t>
      </w:r>
    </w:p>
    <w:p w:rsidR="00366051" w:rsidRDefault="00E15A30" w:rsidP="00E048CE">
      <w:pPr>
        <w:spacing w:after="0" w:line="360" w:lineRule="auto"/>
        <w:ind w:hanging="360"/>
        <w:contextualSpacing/>
        <w:jc w:val="both"/>
        <w:rPr>
          <w:rFonts w:ascii="Times New Roman" w:eastAsia="Times New Roman" w:hAnsi="Times New Roman" w:cs="Times New Roman"/>
        </w:rPr>
      </w:pPr>
      <w:r w:rsidRPr="00C53CD3">
        <w:rPr>
          <w:rFonts w:ascii="Times New Roman" w:eastAsia="Times New Roman" w:hAnsi="Times New Roman" w:cs="Times New Roman"/>
        </w:rPr>
        <w:t xml:space="preserve">b)      </w:t>
      </w:r>
      <w:r w:rsidRPr="00C53CD3">
        <w:rPr>
          <w:rFonts w:ascii="Times New Roman" w:eastAsia="Calibri" w:hAnsi="Times New Roman" w:cs="Times New Roman"/>
        </w:rPr>
        <w:t>Kesimpulan yang diperoleh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belum</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tentu</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menggambarkan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keadaan yang sebenarnya, karena:</w:t>
      </w:r>
    </w:p>
    <w:p w:rsidR="00366051" w:rsidRPr="00366051" w:rsidRDefault="00E15A30" w:rsidP="00E048CE">
      <w:pPr>
        <w:pStyle w:val="ListParagraph"/>
        <w:numPr>
          <w:ilvl w:val="0"/>
          <w:numId w:val="18"/>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Kekuatan internal control ditentukan</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oleh</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jumlah</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jawaban “ya”.Sehingga</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ada</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kecenderungan</w:t>
      </w:r>
      <w:r w:rsidR="003A5C4D" w:rsidRPr="00366051">
        <w:rPr>
          <w:rFonts w:ascii="Times New Roman" w:eastAsia="Calibri" w:hAnsi="Times New Roman" w:cs="Times New Roman"/>
        </w:rPr>
        <w:t xml:space="preserve"> </w:t>
      </w:r>
      <w:r w:rsidR="00366051" w:rsidRPr="00366051">
        <w:rPr>
          <w:rFonts w:ascii="Times New Roman" w:eastAsia="Calibri" w:hAnsi="Times New Roman" w:cs="Times New Roman"/>
        </w:rPr>
        <w:t xml:space="preserve">pihak yang </w:t>
      </w:r>
      <w:r w:rsidRPr="00366051">
        <w:rPr>
          <w:rFonts w:ascii="Times New Roman" w:eastAsia="Calibri" w:hAnsi="Times New Roman" w:cs="Times New Roman"/>
        </w:rPr>
        <w:t>diinterviewakan</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selalu</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 xml:space="preserve">menjawab “ya”. </w:t>
      </w:r>
    </w:p>
    <w:p w:rsidR="00E15A30" w:rsidRPr="00366051" w:rsidRDefault="00E15A30" w:rsidP="00E048CE">
      <w:pPr>
        <w:pStyle w:val="ListParagraph"/>
        <w:numPr>
          <w:ilvl w:val="0"/>
          <w:numId w:val="18"/>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Mungkin</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ada</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hal</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lain yang tidak</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terliput</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oleh</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pertanyaan yang ada</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dalam</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daftar.</w:t>
      </w:r>
    </w:p>
    <w:p w:rsidR="00E15A30" w:rsidRPr="00366051" w:rsidRDefault="00E15A30" w:rsidP="00E048CE">
      <w:pPr>
        <w:pStyle w:val="ListParagraph"/>
        <w:numPr>
          <w:ilvl w:val="0"/>
          <w:numId w:val="18"/>
        </w:numPr>
        <w:spacing w:after="0" w:line="360" w:lineRule="auto"/>
        <w:jc w:val="both"/>
        <w:rPr>
          <w:rFonts w:ascii="Times New Roman" w:eastAsia="Calibri" w:hAnsi="Times New Roman" w:cs="Times New Roman"/>
        </w:rPr>
      </w:pPr>
      <w:r w:rsidRPr="00366051">
        <w:rPr>
          <w:rFonts w:ascii="Times New Roman" w:eastAsia="Calibri" w:hAnsi="Times New Roman" w:cs="Times New Roman"/>
        </w:rPr>
        <w:t>Simpulan yang diperoleh</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hanya</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didasarkan</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pada</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jumlah</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jawaban, tidak</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didasarkan</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pada</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bukti.</w:t>
      </w:r>
    </w:p>
    <w:p w:rsidR="00D062BB" w:rsidRPr="00C53CD3" w:rsidRDefault="00D062BB" w:rsidP="00E048CE">
      <w:pPr>
        <w:spacing w:after="0" w:line="360" w:lineRule="auto"/>
        <w:ind w:hanging="360"/>
        <w:contextualSpacing/>
        <w:jc w:val="both"/>
        <w:rPr>
          <w:rFonts w:ascii="Times New Roman" w:eastAsia="Times New Roman" w:hAnsi="Times New Roman" w:cs="Times New Roman"/>
        </w:rPr>
      </w:pPr>
    </w:p>
    <w:p w:rsidR="0036048C" w:rsidRPr="0036048C" w:rsidRDefault="00E15A30" w:rsidP="0036048C">
      <w:pPr>
        <w:pStyle w:val="ListParagraph"/>
        <w:numPr>
          <w:ilvl w:val="0"/>
          <w:numId w:val="1"/>
        </w:numPr>
        <w:spacing w:after="0" w:line="360" w:lineRule="auto"/>
        <w:jc w:val="both"/>
        <w:rPr>
          <w:rFonts w:ascii="Times New Roman" w:eastAsia="Times New Roman" w:hAnsi="Times New Roman" w:cs="Times New Roman"/>
        </w:rPr>
      </w:pPr>
      <w:r w:rsidRPr="00C53CD3">
        <w:rPr>
          <w:rFonts w:ascii="Times New Roman" w:eastAsia="Calibri" w:hAnsi="Times New Roman" w:cs="Times New Roman"/>
        </w:rPr>
        <w:t>KertasKerjaLaporanKeuangan</w:t>
      </w:r>
    </w:p>
    <w:p w:rsidR="00E15A30" w:rsidRPr="00C53CD3" w:rsidRDefault="00E15A30" w:rsidP="00E048CE">
      <w:pPr>
        <w:spacing w:after="0" w:line="360" w:lineRule="auto"/>
        <w:ind w:firstLine="360"/>
        <w:contextualSpacing/>
        <w:jc w:val="both"/>
        <w:rPr>
          <w:rFonts w:ascii="Times New Roman" w:eastAsia="Times New Roman" w:hAnsi="Times New Roman" w:cs="Times New Roman"/>
        </w:rPr>
      </w:pPr>
      <w:r w:rsidRPr="00C53CD3">
        <w:rPr>
          <w:rFonts w:ascii="Times New Roman" w:eastAsia="Calibri" w:hAnsi="Times New Roman" w:cs="Times New Roman"/>
        </w:rPr>
        <w:t>Kertas</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kerja audit adalah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catatan-catatan yang diselenggarakan auditor mengenai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prosedur audit yang</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diterapkan, pengujian-pengujian yang dilaksanakan,informasi yang diperoleh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kesimpulan-kesimpulan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yang</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dibuat</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sehubungan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dengan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auditnya.Kertas</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kerja audit harus</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meliputi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semua</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informasi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yang</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dipandang</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perlu</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oleh auditor bagi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pelaksanaan audit yang</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memadai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untuk</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mendukung</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laporan audit atau</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pendapat yang akan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diberikan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oleh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auditor.Tujuan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menyeluruh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dari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pendokumentasian audit dalam</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bentuk</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kertas</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kerja</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adalah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untuk</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membantu</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auditor</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memberikan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keyakinan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memadai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bahwa audit yang layak</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telah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dilakukan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sesuai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dengan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standar auditing.</w:t>
      </w:r>
    </w:p>
    <w:p w:rsidR="0036048C" w:rsidRDefault="0036048C" w:rsidP="00E048CE">
      <w:pPr>
        <w:spacing w:after="0" w:line="360" w:lineRule="auto"/>
        <w:contextualSpacing/>
        <w:jc w:val="both"/>
        <w:rPr>
          <w:rFonts w:ascii="Times New Roman" w:eastAsia="Calibri" w:hAnsi="Times New Roman" w:cs="Times New Roman"/>
        </w:rPr>
      </w:pPr>
    </w:p>
    <w:p w:rsidR="00E15A30" w:rsidRPr="00C53CD3" w:rsidRDefault="00E15A30" w:rsidP="00E048CE">
      <w:pPr>
        <w:spacing w:after="0" w:line="360" w:lineRule="auto"/>
        <w:contextualSpacing/>
        <w:jc w:val="both"/>
        <w:rPr>
          <w:rFonts w:ascii="Times New Roman" w:eastAsia="Times New Roman" w:hAnsi="Times New Roman" w:cs="Times New Roman"/>
        </w:rPr>
      </w:pPr>
      <w:r w:rsidRPr="00C53CD3">
        <w:rPr>
          <w:rFonts w:ascii="Times New Roman" w:eastAsia="Calibri" w:hAnsi="Times New Roman" w:cs="Times New Roman"/>
        </w:rPr>
        <w:t>Contoh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kertas</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kerja</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adalah:</w:t>
      </w:r>
    </w:p>
    <w:p w:rsidR="00E15A30" w:rsidRPr="00366051" w:rsidRDefault="00E15A30" w:rsidP="00E048CE">
      <w:pPr>
        <w:pStyle w:val="ListParagraph"/>
        <w:numPr>
          <w:ilvl w:val="0"/>
          <w:numId w:val="19"/>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Program audit</w:t>
      </w:r>
    </w:p>
    <w:p w:rsidR="00E15A30" w:rsidRPr="00366051" w:rsidRDefault="00E15A30" w:rsidP="00E048CE">
      <w:pPr>
        <w:pStyle w:val="ListParagraph"/>
        <w:numPr>
          <w:ilvl w:val="0"/>
          <w:numId w:val="19"/>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Analisis</w:t>
      </w:r>
    </w:p>
    <w:p w:rsidR="00E15A30" w:rsidRPr="00366051" w:rsidRDefault="00E15A30" w:rsidP="00E048CE">
      <w:pPr>
        <w:pStyle w:val="ListParagraph"/>
        <w:numPr>
          <w:ilvl w:val="0"/>
          <w:numId w:val="19"/>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Memorandum</w:t>
      </w:r>
    </w:p>
    <w:p w:rsidR="00E15A30" w:rsidRPr="00366051" w:rsidRDefault="00E15A30" w:rsidP="00E048CE">
      <w:pPr>
        <w:pStyle w:val="ListParagraph"/>
        <w:numPr>
          <w:ilvl w:val="0"/>
          <w:numId w:val="19"/>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Surat</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konfirmasi</w:t>
      </w:r>
    </w:p>
    <w:p w:rsidR="00E15A30" w:rsidRPr="00366051" w:rsidRDefault="00E15A30" w:rsidP="00E048CE">
      <w:pPr>
        <w:pStyle w:val="ListParagraph"/>
        <w:numPr>
          <w:ilvl w:val="0"/>
          <w:numId w:val="19"/>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Representasi</w:t>
      </w:r>
    </w:p>
    <w:p w:rsidR="00E15A30" w:rsidRPr="00366051" w:rsidRDefault="00E15A30" w:rsidP="00E048CE">
      <w:pPr>
        <w:pStyle w:val="ListParagraph"/>
        <w:numPr>
          <w:ilvl w:val="0"/>
          <w:numId w:val="19"/>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lastRenderedPageBreak/>
        <w:t>Ikhtisar</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dari</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dokumen</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perusahaan</w:t>
      </w:r>
    </w:p>
    <w:p w:rsidR="00E15A30" w:rsidRPr="00366051" w:rsidRDefault="00E15A30" w:rsidP="00E048CE">
      <w:pPr>
        <w:pStyle w:val="ListParagraph"/>
        <w:numPr>
          <w:ilvl w:val="0"/>
          <w:numId w:val="19"/>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Daftar</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atau</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komentar yang dibuat</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atau</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diperoleh auditor</w:t>
      </w:r>
    </w:p>
    <w:p w:rsidR="00E15A30" w:rsidRPr="00366051" w:rsidRDefault="00E15A30" w:rsidP="00E048CE">
      <w:pPr>
        <w:pStyle w:val="ListParagraph"/>
        <w:numPr>
          <w:ilvl w:val="0"/>
          <w:numId w:val="19"/>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Dapat</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berupa data yang disimpan</w:t>
      </w:r>
      <w:r w:rsidR="003A5C4D" w:rsidRPr="00366051">
        <w:rPr>
          <w:rFonts w:ascii="Times New Roman" w:eastAsia="Calibri" w:hAnsi="Times New Roman" w:cs="Times New Roman"/>
        </w:rPr>
        <w:t xml:space="preserve"> </w:t>
      </w:r>
      <w:r w:rsidRPr="00366051">
        <w:rPr>
          <w:rFonts w:ascii="Times New Roman" w:eastAsia="Calibri" w:hAnsi="Times New Roman" w:cs="Times New Roman"/>
        </w:rPr>
        <w:t>dalam pita magnetik,filmatau media lain</w:t>
      </w:r>
    </w:p>
    <w:p w:rsidR="00E15A30" w:rsidRPr="00C53CD3" w:rsidRDefault="00E15A30" w:rsidP="00E048CE">
      <w:pPr>
        <w:spacing w:after="0" w:line="360" w:lineRule="auto"/>
        <w:contextualSpacing/>
        <w:jc w:val="both"/>
        <w:rPr>
          <w:rFonts w:ascii="Times New Roman" w:eastAsia="Times New Roman" w:hAnsi="Times New Roman" w:cs="Times New Roman"/>
        </w:rPr>
      </w:pPr>
    </w:p>
    <w:p w:rsidR="00E15A30" w:rsidRPr="00C53CD3" w:rsidRDefault="00E15A30" w:rsidP="00E048CE">
      <w:pPr>
        <w:spacing w:after="0" w:line="360" w:lineRule="auto"/>
        <w:jc w:val="both"/>
        <w:rPr>
          <w:rFonts w:ascii="Times New Roman" w:eastAsia="Times New Roman" w:hAnsi="Times New Roman" w:cs="Times New Roman"/>
        </w:rPr>
      </w:pPr>
      <w:r w:rsidRPr="00C53CD3">
        <w:rPr>
          <w:rFonts w:ascii="Times New Roman" w:eastAsia="Calibri" w:hAnsi="Times New Roman" w:cs="Times New Roman"/>
        </w:rPr>
        <w:t>Fungsi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dari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kertas</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kerja</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 xml:space="preserve">adalah: </w:t>
      </w:r>
    </w:p>
    <w:p w:rsidR="00E15A30" w:rsidRPr="00C53CD3" w:rsidRDefault="00487915" w:rsidP="00E048CE">
      <w:pPr>
        <w:pStyle w:val="ListParagraph"/>
        <w:numPr>
          <w:ilvl w:val="0"/>
          <w:numId w:val="9"/>
        </w:numPr>
        <w:tabs>
          <w:tab w:val="left" w:pos="284"/>
        </w:tabs>
        <w:spacing w:after="0" w:line="360" w:lineRule="auto"/>
        <w:jc w:val="both"/>
        <w:rPr>
          <w:rFonts w:ascii="Times New Roman" w:eastAsia="Times New Roman" w:hAnsi="Times New Roman" w:cs="Times New Roman"/>
        </w:rPr>
      </w:pPr>
      <w:r w:rsidRPr="00C53CD3">
        <w:rPr>
          <w:rFonts w:ascii="Times New Roman" w:eastAsia="Calibri" w:hAnsi="Times New Roman" w:cs="Times New Roman"/>
        </w:rPr>
        <w:t xml:space="preserve">  </w:t>
      </w:r>
      <w:r w:rsidR="00E15A30" w:rsidRPr="00C53CD3">
        <w:rPr>
          <w:rFonts w:ascii="Times New Roman" w:eastAsia="Calibri" w:hAnsi="Times New Roman" w:cs="Times New Roman"/>
        </w:rPr>
        <w:t>Menyediakan</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pendukung</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utama</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bagi</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laporan</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auditor,termasuk</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representasi</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tentang</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pengamatan</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atas</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standar</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pekerjaan</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lapangan, yang tersirat</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ditunjukkan</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dalam</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laporan auditor dengan</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disebutkannya ”berdasarkan</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standar auditing yang ditetapkan</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Ikatan</w:t>
      </w:r>
      <w:r w:rsidR="003A5C4D" w:rsidRPr="00C53CD3">
        <w:rPr>
          <w:rFonts w:ascii="Times New Roman" w:eastAsia="Calibri" w:hAnsi="Times New Roman" w:cs="Times New Roman"/>
        </w:rPr>
        <w:t xml:space="preserve"> </w:t>
      </w:r>
      <w:r w:rsidR="00E15A30" w:rsidRPr="00C53CD3">
        <w:rPr>
          <w:rFonts w:ascii="Times New Roman" w:eastAsia="Calibri" w:hAnsi="Times New Roman" w:cs="Times New Roman"/>
        </w:rPr>
        <w:t>Akuntan Indonesia.</w:t>
      </w:r>
    </w:p>
    <w:p w:rsidR="00487915" w:rsidRPr="00C53CD3" w:rsidRDefault="00E15A30" w:rsidP="00E048CE">
      <w:pPr>
        <w:pStyle w:val="ListParagraph"/>
        <w:numPr>
          <w:ilvl w:val="0"/>
          <w:numId w:val="9"/>
        </w:numPr>
        <w:spacing w:after="0" w:line="360" w:lineRule="auto"/>
        <w:jc w:val="both"/>
        <w:rPr>
          <w:rFonts w:ascii="Times New Roman" w:eastAsia="Times New Roman" w:hAnsi="Times New Roman" w:cs="Times New Roman"/>
        </w:rPr>
      </w:pPr>
      <w:r w:rsidRPr="00C53CD3">
        <w:rPr>
          <w:rFonts w:ascii="Times New Roman" w:eastAsia="Calibri" w:hAnsi="Times New Roman" w:cs="Times New Roman"/>
        </w:rPr>
        <w:t>Bukti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bahwa audit dilaksanakan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sesuai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dengan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standar</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audit, yaitu</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merupakan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dokumentasi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bukti-bukti yang diaudit, yaitu</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merupakan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dokumentasi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bukti-bukti</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yang</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diperoleh</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dan</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hasil</w:t>
      </w:r>
      <w:r w:rsidR="003A5C4D" w:rsidRPr="00C53CD3">
        <w:rPr>
          <w:rFonts w:ascii="Times New Roman" w:eastAsia="Calibri" w:hAnsi="Times New Roman" w:cs="Times New Roman"/>
        </w:rPr>
        <w:t xml:space="preserve"> </w:t>
      </w:r>
      <w:r w:rsidRPr="00C53CD3">
        <w:rPr>
          <w:rFonts w:ascii="Times New Roman" w:eastAsia="Calibri" w:hAnsi="Times New Roman" w:cs="Times New Roman"/>
        </w:rPr>
        <w:t>pengujian yang dilaksanakan.</w:t>
      </w:r>
    </w:p>
    <w:p w:rsidR="00E15A30" w:rsidRPr="00C53CD3" w:rsidRDefault="00E15A30" w:rsidP="00E048CE">
      <w:pPr>
        <w:pStyle w:val="ListParagraph"/>
        <w:numPr>
          <w:ilvl w:val="0"/>
          <w:numId w:val="9"/>
        </w:numPr>
        <w:spacing w:after="0" w:line="360" w:lineRule="auto"/>
        <w:jc w:val="both"/>
        <w:rPr>
          <w:rFonts w:ascii="Times New Roman" w:eastAsia="Times New Roman" w:hAnsi="Times New Roman" w:cs="Times New Roman"/>
        </w:rPr>
      </w:pPr>
      <w:r w:rsidRPr="00C53CD3">
        <w:rPr>
          <w:rFonts w:ascii="Times New Roman" w:eastAsia="Calibri" w:hAnsi="Times New Roman" w:cs="Times New Roman"/>
        </w:rPr>
        <w:t>Sebagai</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dasar</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untuk</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perencanaan. Berkas</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kertas</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kerja</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mencakup</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berbagai</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informasi</w:t>
      </w:r>
    </w:p>
    <w:p w:rsidR="00487915" w:rsidRPr="00C53CD3" w:rsidRDefault="00487915" w:rsidP="00E048CE">
      <w:pPr>
        <w:spacing w:after="0" w:line="360" w:lineRule="auto"/>
        <w:ind w:left="405"/>
        <w:jc w:val="both"/>
        <w:rPr>
          <w:rFonts w:ascii="Times New Roman" w:eastAsia="Calibri" w:hAnsi="Times New Roman" w:cs="Times New Roman"/>
        </w:rPr>
      </w:pPr>
      <w:r w:rsidRPr="00C53CD3">
        <w:rPr>
          <w:rFonts w:ascii="Times New Roman" w:eastAsia="Calibri" w:hAnsi="Times New Roman" w:cs="Times New Roman"/>
        </w:rPr>
        <w:t>p</w:t>
      </w:r>
      <w:r w:rsidR="00E15A30" w:rsidRPr="00C53CD3">
        <w:rPr>
          <w:rFonts w:ascii="Times New Roman" w:eastAsia="Calibri" w:hAnsi="Times New Roman" w:cs="Times New Roman"/>
        </w:rPr>
        <w:t>erencanaan</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seperti</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informasi</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deskriptif</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mengenai</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struktur</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pengendalian intern, anggaran</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waktu</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bagi</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tiap</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bidang audit, program audit, dan</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hasil audit tahun</w:t>
      </w:r>
      <w:r w:rsidR="009470D2" w:rsidRPr="00C53CD3">
        <w:rPr>
          <w:rFonts w:ascii="Times New Roman" w:eastAsia="Calibri" w:hAnsi="Times New Roman" w:cs="Times New Roman"/>
        </w:rPr>
        <w:t xml:space="preserve"> </w:t>
      </w:r>
      <w:r w:rsidR="00E15A30" w:rsidRPr="00C53CD3">
        <w:rPr>
          <w:rFonts w:ascii="Times New Roman" w:eastAsia="Calibri" w:hAnsi="Times New Roman" w:cs="Times New Roman"/>
        </w:rPr>
        <w:t>lalu.</w:t>
      </w:r>
    </w:p>
    <w:p w:rsidR="00E15A30" w:rsidRPr="00C53CD3" w:rsidRDefault="009470D2" w:rsidP="00E048CE">
      <w:pPr>
        <w:pStyle w:val="ListParagraph"/>
        <w:numPr>
          <w:ilvl w:val="0"/>
          <w:numId w:val="9"/>
        </w:numPr>
        <w:spacing w:after="0" w:line="360" w:lineRule="auto"/>
        <w:jc w:val="both"/>
        <w:rPr>
          <w:rFonts w:ascii="Times New Roman" w:eastAsia="Calibri" w:hAnsi="Times New Roman" w:cs="Times New Roman"/>
        </w:rPr>
      </w:pPr>
      <w:r w:rsidRPr="00C53CD3">
        <w:rPr>
          <w:rFonts w:ascii="Times New Roman" w:eastAsia="Calibri" w:hAnsi="Times New Roman" w:cs="Times New Roman"/>
        </w:rPr>
        <w:t xml:space="preserve">Sebagai </w:t>
      </w:r>
      <w:r w:rsidR="00E15A30" w:rsidRPr="00C53CD3">
        <w:rPr>
          <w:rFonts w:ascii="Times New Roman" w:eastAsia="Calibri" w:hAnsi="Times New Roman" w:cs="Times New Roman"/>
        </w:rPr>
        <w:t>dasar</w:t>
      </w:r>
      <w:r w:rsidRPr="00C53CD3">
        <w:rPr>
          <w:rFonts w:ascii="Times New Roman" w:eastAsia="Calibri" w:hAnsi="Times New Roman" w:cs="Times New Roman"/>
        </w:rPr>
        <w:t xml:space="preserve"> </w:t>
      </w:r>
      <w:r w:rsidR="00E15A30" w:rsidRPr="00C53CD3">
        <w:rPr>
          <w:rFonts w:ascii="Times New Roman" w:eastAsia="Calibri" w:hAnsi="Times New Roman" w:cs="Times New Roman"/>
        </w:rPr>
        <w:t>untuk review dan</w:t>
      </w:r>
      <w:r w:rsidRPr="00C53CD3">
        <w:rPr>
          <w:rFonts w:ascii="Times New Roman" w:eastAsia="Calibri" w:hAnsi="Times New Roman" w:cs="Times New Roman"/>
        </w:rPr>
        <w:t xml:space="preserve"> </w:t>
      </w:r>
      <w:r w:rsidR="00E15A30" w:rsidRPr="00C53CD3">
        <w:rPr>
          <w:rFonts w:ascii="Times New Roman" w:eastAsia="Calibri" w:hAnsi="Times New Roman" w:cs="Times New Roman"/>
        </w:rPr>
        <w:t>supervisi. Kertas</w:t>
      </w:r>
      <w:r w:rsidRPr="00C53CD3">
        <w:rPr>
          <w:rFonts w:ascii="Times New Roman" w:eastAsia="Calibri" w:hAnsi="Times New Roman" w:cs="Times New Roman"/>
        </w:rPr>
        <w:t xml:space="preserve"> </w:t>
      </w:r>
      <w:r w:rsidR="00E15A30" w:rsidRPr="00C53CD3">
        <w:rPr>
          <w:rFonts w:ascii="Times New Roman" w:eastAsia="Calibri" w:hAnsi="Times New Roman" w:cs="Times New Roman"/>
        </w:rPr>
        <w:t>kerja</w:t>
      </w:r>
      <w:r w:rsidRPr="00C53CD3">
        <w:rPr>
          <w:rFonts w:ascii="Times New Roman" w:eastAsia="Calibri" w:hAnsi="Times New Roman" w:cs="Times New Roman"/>
        </w:rPr>
        <w:t xml:space="preserve"> </w:t>
      </w:r>
      <w:r w:rsidR="00E15A30" w:rsidRPr="00C53CD3">
        <w:rPr>
          <w:rFonts w:ascii="Times New Roman" w:eastAsia="Calibri" w:hAnsi="Times New Roman" w:cs="Times New Roman"/>
        </w:rPr>
        <w:t>merupakan</w:t>
      </w:r>
      <w:r w:rsidRPr="00C53CD3">
        <w:rPr>
          <w:rFonts w:ascii="Times New Roman" w:eastAsia="Calibri" w:hAnsi="Times New Roman" w:cs="Times New Roman"/>
        </w:rPr>
        <w:t xml:space="preserve"> </w:t>
      </w:r>
      <w:r w:rsidR="00E15A30" w:rsidRPr="00C53CD3">
        <w:rPr>
          <w:rFonts w:ascii="Times New Roman" w:eastAsia="Calibri" w:hAnsi="Times New Roman" w:cs="Times New Roman"/>
        </w:rPr>
        <w:t>kerangka</w:t>
      </w:r>
      <w:r w:rsidRPr="00C53CD3">
        <w:rPr>
          <w:rFonts w:ascii="Times New Roman" w:eastAsia="Calibri" w:hAnsi="Times New Roman" w:cs="Times New Roman"/>
        </w:rPr>
        <w:t xml:space="preserve"> </w:t>
      </w:r>
      <w:r w:rsidR="00E15A30" w:rsidRPr="00C53CD3">
        <w:rPr>
          <w:rFonts w:ascii="Times New Roman" w:eastAsia="Calibri" w:hAnsi="Times New Roman" w:cs="Times New Roman"/>
        </w:rPr>
        <w:t>acuan</w:t>
      </w:r>
    </w:p>
    <w:p w:rsidR="00E15A30" w:rsidRPr="00C53CD3" w:rsidRDefault="00E15A30" w:rsidP="00E048CE">
      <w:pPr>
        <w:spacing w:after="0" w:line="360" w:lineRule="auto"/>
        <w:ind w:left="405"/>
        <w:jc w:val="both"/>
        <w:rPr>
          <w:rFonts w:ascii="Times New Roman" w:eastAsia="Times New Roman" w:hAnsi="Times New Roman" w:cs="Times New Roman"/>
        </w:rPr>
      </w:pPr>
      <w:r w:rsidRPr="00C53CD3">
        <w:rPr>
          <w:rFonts w:ascii="Times New Roman" w:eastAsia="Calibri" w:hAnsi="Times New Roman" w:cs="Times New Roman"/>
        </w:rPr>
        <w:t>utama yang digunakan</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supervisor</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untuk</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mengevaluasi</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apakah</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bahan</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bukti yang kompeten</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telah</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dikumpulkan</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dengan</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cukup</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untuk</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membenarkan</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laporan audit.</w:t>
      </w:r>
    </w:p>
    <w:p w:rsidR="00E15A30" w:rsidRPr="00C53CD3" w:rsidRDefault="00E15A30" w:rsidP="00E048CE">
      <w:pPr>
        <w:pStyle w:val="ListParagraph"/>
        <w:numPr>
          <w:ilvl w:val="0"/>
          <w:numId w:val="9"/>
        </w:numPr>
        <w:spacing w:after="0" w:line="360" w:lineRule="auto"/>
        <w:jc w:val="both"/>
        <w:rPr>
          <w:rFonts w:ascii="Times New Roman" w:eastAsia="Times New Roman" w:hAnsi="Times New Roman" w:cs="Times New Roman"/>
        </w:rPr>
      </w:pPr>
      <w:r w:rsidRPr="00C53CD3">
        <w:rPr>
          <w:rFonts w:ascii="Times New Roman" w:eastAsia="Calibri" w:hAnsi="Times New Roman" w:cs="Times New Roman"/>
        </w:rPr>
        <w:t>Fungsi lain:</w:t>
      </w:r>
    </w:p>
    <w:p w:rsidR="00E15A30" w:rsidRPr="00366051" w:rsidRDefault="00E15A30" w:rsidP="00E048CE">
      <w:pPr>
        <w:pStyle w:val="ListParagraph"/>
        <w:numPr>
          <w:ilvl w:val="0"/>
          <w:numId w:val="20"/>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Sebagai</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dasar</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pengisian SPT</w:t>
      </w:r>
    </w:p>
    <w:p w:rsidR="00E15A30" w:rsidRPr="00366051" w:rsidRDefault="00E15A30" w:rsidP="00E048CE">
      <w:pPr>
        <w:pStyle w:val="ListParagraph"/>
        <w:numPr>
          <w:ilvl w:val="0"/>
          <w:numId w:val="20"/>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Sumber</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informasi</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bagi</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komunikasi</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dengan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komite</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audit</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dan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manajemen</w:t>
      </w:r>
    </w:p>
    <w:p w:rsidR="00E15A30" w:rsidRPr="00366051" w:rsidRDefault="00E15A30" w:rsidP="00E048CE">
      <w:pPr>
        <w:pStyle w:val="ListParagraph"/>
        <w:numPr>
          <w:ilvl w:val="0"/>
          <w:numId w:val="20"/>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Sebagai</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kerangka</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acuan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untuk</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pelatihan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staf</w:t>
      </w:r>
    </w:p>
    <w:p w:rsidR="00E15A30" w:rsidRPr="00366051" w:rsidRDefault="00E15A30" w:rsidP="00E048CE">
      <w:pPr>
        <w:pStyle w:val="ListParagraph"/>
        <w:numPr>
          <w:ilvl w:val="0"/>
          <w:numId w:val="20"/>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Sebagai</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alat</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bantu</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dalam</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perencanaan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dan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koordinasi audit selanjutnya</w:t>
      </w:r>
    </w:p>
    <w:p w:rsidR="0036048C" w:rsidRDefault="0036048C" w:rsidP="00E048CE">
      <w:pPr>
        <w:spacing w:after="0" w:line="360" w:lineRule="auto"/>
        <w:contextualSpacing/>
        <w:jc w:val="both"/>
        <w:rPr>
          <w:rFonts w:ascii="Times New Roman" w:eastAsia="Times New Roman" w:hAnsi="Times New Roman" w:cs="Times New Roman"/>
        </w:rPr>
      </w:pPr>
    </w:p>
    <w:p w:rsidR="00E15A30" w:rsidRPr="00C53CD3" w:rsidRDefault="00E15A30" w:rsidP="00E048CE">
      <w:pPr>
        <w:spacing w:after="0" w:line="360" w:lineRule="auto"/>
        <w:contextualSpacing/>
        <w:jc w:val="both"/>
        <w:rPr>
          <w:rFonts w:ascii="Times New Roman" w:eastAsia="Times New Roman" w:hAnsi="Times New Roman" w:cs="Times New Roman"/>
        </w:rPr>
      </w:pPr>
      <w:r w:rsidRPr="00C53CD3">
        <w:rPr>
          <w:rFonts w:ascii="Times New Roman" w:eastAsia="Calibri" w:hAnsi="Times New Roman" w:cs="Times New Roman"/>
        </w:rPr>
        <w:t>Faktor-faktor yang mempengaruhi</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pertimbangan auditor mengenai</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kuantitas, bentuk, dan</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isi</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kertas</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kerja</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dalam</w:t>
      </w:r>
      <w:r w:rsidR="009470D2" w:rsidRPr="00C53CD3">
        <w:rPr>
          <w:rFonts w:ascii="Times New Roman" w:eastAsia="Calibri" w:hAnsi="Times New Roman" w:cs="Times New Roman"/>
        </w:rPr>
        <w:t xml:space="preserve"> </w:t>
      </w:r>
      <w:r w:rsidRPr="00C53CD3">
        <w:rPr>
          <w:rFonts w:ascii="Times New Roman" w:eastAsia="Calibri" w:hAnsi="Times New Roman" w:cs="Times New Roman"/>
        </w:rPr>
        <w:t>audit:</w:t>
      </w:r>
    </w:p>
    <w:p w:rsidR="00E15A30" w:rsidRPr="00366051" w:rsidRDefault="00E15A30" w:rsidP="00E048CE">
      <w:pPr>
        <w:pStyle w:val="ListParagraph"/>
        <w:numPr>
          <w:ilvl w:val="0"/>
          <w:numId w:val="21"/>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Sifat</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penugasan audit</w:t>
      </w:r>
    </w:p>
    <w:p w:rsidR="00E15A30" w:rsidRPr="00366051" w:rsidRDefault="00E15A30" w:rsidP="00E048CE">
      <w:pPr>
        <w:pStyle w:val="ListParagraph"/>
        <w:numPr>
          <w:ilvl w:val="0"/>
          <w:numId w:val="21"/>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Sifat</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laporan auditor</w:t>
      </w:r>
    </w:p>
    <w:p w:rsidR="00E15A30" w:rsidRPr="00366051" w:rsidRDefault="00E15A30" w:rsidP="00E048CE">
      <w:pPr>
        <w:pStyle w:val="ListParagraph"/>
        <w:numPr>
          <w:ilvl w:val="0"/>
          <w:numId w:val="21"/>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Sifat</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laporan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keuangan, daftar</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dan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keterangan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yang</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perlu</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bagi auditor dalam</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pembuatan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laporan</w:t>
      </w:r>
    </w:p>
    <w:p w:rsidR="00E15A30" w:rsidRPr="00366051" w:rsidRDefault="00E15A30" w:rsidP="00E048CE">
      <w:pPr>
        <w:pStyle w:val="ListParagraph"/>
        <w:numPr>
          <w:ilvl w:val="0"/>
          <w:numId w:val="21"/>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Sifat</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dan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kondisi</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catatan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klien</w:t>
      </w:r>
    </w:p>
    <w:p w:rsidR="00E15A30" w:rsidRPr="00366051" w:rsidRDefault="00E15A30" w:rsidP="00E048CE">
      <w:pPr>
        <w:pStyle w:val="ListParagraph"/>
        <w:numPr>
          <w:ilvl w:val="0"/>
          <w:numId w:val="21"/>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Tingkat resiko</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pengendalian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taksiran</w:t>
      </w:r>
    </w:p>
    <w:p w:rsidR="00E15A30" w:rsidRPr="00366051" w:rsidRDefault="00E15A30" w:rsidP="00E048CE">
      <w:pPr>
        <w:pStyle w:val="ListParagraph"/>
        <w:numPr>
          <w:ilvl w:val="0"/>
          <w:numId w:val="21"/>
        </w:numPr>
        <w:spacing w:after="0" w:line="360" w:lineRule="auto"/>
        <w:jc w:val="both"/>
        <w:rPr>
          <w:rFonts w:ascii="Times New Roman" w:eastAsia="Times New Roman" w:hAnsi="Times New Roman" w:cs="Times New Roman"/>
        </w:rPr>
      </w:pPr>
      <w:r w:rsidRPr="00366051">
        <w:rPr>
          <w:rFonts w:ascii="Times New Roman" w:eastAsia="Calibri" w:hAnsi="Times New Roman" w:cs="Times New Roman"/>
        </w:rPr>
        <w:t>Kebutuhan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dalam</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keadaan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tertentu</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untuk</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mengadakan</w:t>
      </w:r>
      <w:r w:rsidR="009470D2" w:rsidRPr="00366051">
        <w:rPr>
          <w:rFonts w:ascii="Times New Roman" w:eastAsia="Calibri" w:hAnsi="Times New Roman" w:cs="Times New Roman"/>
        </w:rPr>
        <w:t xml:space="preserve"> supervise </w:t>
      </w:r>
      <w:r w:rsidRPr="00366051">
        <w:rPr>
          <w:rFonts w:ascii="Times New Roman" w:eastAsia="Calibri" w:hAnsi="Times New Roman" w:cs="Times New Roman"/>
        </w:rPr>
        <w:t>dan review atas</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pekerjaan yang dilakukan</w:t>
      </w:r>
      <w:r w:rsidR="009470D2" w:rsidRPr="00366051">
        <w:rPr>
          <w:rFonts w:ascii="Times New Roman" w:eastAsia="Calibri" w:hAnsi="Times New Roman" w:cs="Times New Roman"/>
        </w:rPr>
        <w:t xml:space="preserve"> </w:t>
      </w:r>
      <w:r w:rsidRPr="00366051">
        <w:rPr>
          <w:rFonts w:ascii="Times New Roman" w:eastAsia="Calibri" w:hAnsi="Times New Roman" w:cs="Times New Roman"/>
        </w:rPr>
        <w:t>asisten</w:t>
      </w:r>
    </w:p>
    <w:p w:rsidR="0036048C" w:rsidRDefault="0036048C" w:rsidP="00E048CE">
      <w:pPr>
        <w:spacing w:line="360" w:lineRule="auto"/>
        <w:jc w:val="both"/>
        <w:rPr>
          <w:rFonts w:ascii="Times New Roman" w:hAnsi="Times New Roman" w:cs="Times New Roman"/>
        </w:rPr>
      </w:pPr>
    </w:p>
    <w:p w:rsidR="0036048C" w:rsidRDefault="0036048C" w:rsidP="00E048CE">
      <w:pPr>
        <w:spacing w:line="360" w:lineRule="auto"/>
        <w:jc w:val="both"/>
        <w:rPr>
          <w:rFonts w:ascii="Times New Roman" w:hAnsi="Times New Roman" w:cs="Times New Roman"/>
        </w:rPr>
      </w:pP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ISI POKOK</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Bentuk dan isi surat perikatan audit dapat bervariasi diantara klien, namun sur</w:t>
      </w:r>
      <w:r w:rsidR="0079285F" w:rsidRPr="00C53CD3">
        <w:rPr>
          <w:rFonts w:ascii="Times New Roman" w:hAnsi="Times New Roman" w:cs="Times New Roman"/>
        </w:rPr>
        <w:t>a</w:t>
      </w:r>
      <w:r w:rsidR="00E048CE">
        <w:rPr>
          <w:rFonts w:ascii="Times New Roman" w:hAnsi="Times New Roman" w:cs="Times New Roman"/>
        </w:rPr>
        <w:t>t tersebut umumnya berisi:</w:t>
      </w:r>
    </w:p>
    <w:p w:rsidR="009470D2" w:rsidRPr="00C53CD3" w:rsidRDefault="009470D2" w:rsidP="00E048CE">
      <w:pPr>
        <w:pStyle w:val="ListParagraph"/>
        <w:numPr>
          <w:ilvl w:val="0"/>
          <w:numId w:val="7"/>
        </w:numPr>
        <w:spacing w:line="360" w:lineRule="auto"/>
        <w:jc w:val="both"/>
        <w:rPr>
          <w:rFonts w:ascii="Times New Roman" w:hAnsi="Times New Roman" w:cs="Times New Roman"/>
        </w:rPr>
      </w:pPr>
      <w:r w:rsidRPr="00C53CD3">
        <w:rPr>
          <w:rFonts w:ascii="Times New Roman" w:hAnsi="Times New Roman" w:cs="Times New Roman"/>
        </w:rPr>
        <w:t xml:space="preserve">Tujuan audit atas laporan keuangan </w:t>
      </w:r>
    </w:p>
    <w:p w:rsidR="009470D2" w:rsidRPr="00C53CD3" w:rsidRDefault="009470D2" w:rsidP="00E048CE">
      <w:pPr>
        <w:pStyle w:val="ListParagraph"/>
        <w:numPr>
          <w:ilvl w:val="0"/>
          <w:numId w:val="7"/>
        </w:numPr>
        <w:spacing w:line="360" w:lineRule="auto"/>
        <w:jc w:val="both"/>
        <w:rPr>
          <w:rFonts w:ascii="Times New Roman" w:hAnsi="Times New Roman" w:cs="Times New Roman"/>
        </w:rPr>
      </w:pPr>
      <w:r w:rsidRPr="00C53CD3">
        <w:rPr>
          <w:rFonts w:ascii="Times New Roman" w:hAnsi="Times New Roman" w:cs="Times New Roman"/>
        </w:rPr>
        <w:t>Tanggung</w:t>
      </w:r>
      <w:r w:rsidR="0079285F" w:rsidRPr="00C53CD3">
        <w:rPr>
          <w:rFonts w:ascii="Times New Roman" w:hAnsi="Times New Roman" w:cs="Times New Roman"/>
        </w:rPr>
        <w:t xml:space="preserve"> jawab mana</w:t>
      </w:r>
      <w:r w:rsidRPr="00C53CD3">
        <w:rPr>
          <w:rFonts w:ascii="Times New Roman" w:hAnsi="Times New Roman" w:cs="Times New Roman"/>
        </w:rPr>
        <w:t xml:space="preserve">jemen atas laporan keuangan </w:t>
      </w:r>
    </w:p>
    <w:p w:rsidR="009470D2" w:rsidRPr="00C53CD3" w:rsidRDefault="009470D2" w:rsidP="00E048CE">
      <w:pPr>
        <w:pStyle w:val="ListParagraph"/>
        <w:numPr>
          <w:ilvl w:val="0"/>
          <w:numId w:val="7"/>
        </w:numPr>
        <w:spacing w:line="360" w:lineRule="auto"/>
        <w:jc w:val="both"/>
        <w:rPr>
          <w:rFonts w:ascii="Times New Roman" w:hAnsi="Times New Roman" w:cs="Times New Roman"/>
        </w:rPr>
      </w:pPr>
      <w:r w:rsidRPr="00C53CD3">
        <w:rPr>
          <w:rFonts w:ascii="Times New Roman" w:hAnsi="Times New Roman" w:cs="Times New Roman"/>
        </w:rPr>
        <w:t xml:space="preserve">Lingkup audit, termasuk penyebutan undang-undang, peraturan, pernyataan dari badan profesional yang harus dianut oleh auditor </w:t>
      </w:r>
    </w:p>
    <w:p w:rsidR="009470D2" w:rsidRPr="00C53CD3" w:rsidRDefault="009470D2" w:rsidP="00E048CE">
      <w:pPr>
        <w:pStyle w:val="ListParagraph"/>
        <w:numPr>
          <w:ilvl w:val="0"/>
          <w:numId w:val="7"/>
        </w:numPr>
        <w:spacing w:line="360" w:lineRule="auto"/>
        <w:jc w:val="both"/>
        <w:rPr>
          <w:rFonts w:ascii="Times New Roman" w:hAnsi="Times New Roman" w:cs="Times New Roman"/>
        </w:rPr>
      </w:pPr>
      <w:r w:rsidRPr="00C53CD3">
        <w:rPr>
          <w:rFonts w:ascii="Times New Roman" w:hAnsi="Times New Roman" w:cs="Times New Roman"/>
        </w:rPr>
        <w:t>Bentuk laporan atau bentuk komunikasi lain yang akan digunakan oleh auditor untuk menyampaikan hasil perikatan.</w:t>
      </w:r>
    </w:p>
    <w:p w:rsidR="009470D2" w:rsidRPr="00C53CD3" w:rsidRDefault="009470D2" w:rsidP="00E048CE">
      <w:pPr>
        <w:pStyle w:val="ListParagraph"/>
        <w:numPr>
          <w:ilvl w:val="0"/>
          <w:numId w:val="7"/>
        </w:numPr>
        <w:spacing w:line="360" w:lineRule="auto"/>
        <w:jc w:val="both"/>
        <w:rPr>
          <w:rFonts w:ascii="Times New Roman" w:hAnsi="Times New Roman" w:cs="Times New Roman"/>
        </w:rPr>
      </w:pPr>
      <w:r w:rsidRPr="00C53CD3">
        <w:rPr>
          <w:rFonts w:ascii="Times New Roman" w:hAnsi="Times New Roman" w:cs="Times New Roman"/>
        </w:rPr>
        <w:t xml:space="preserve">Fakta bahwa karna sifat pengujian dan keterbatasan bawaan lain suatu audit, dan dengan keterbatasan bawaan pengendalian intern, terdapat risiko yang tidak dapat dihindari tentang kemungkinan beberapa salah saji material tidak dapat terdeteksi </w:t>
      </w:r>
    </w:p>
    <w:p w:rsidR="009470D2" w:rsidRPr="00C53CD3" w:rsidRDefault="009470D2" w:rsidP="00E048CE">
      <w:pPr>
        <w:pStyle w:val="ListParagraph"/>
        <w:numPr>
          <w:ilvl w:val="0"/>
          <w:numId w:val="7"/>
        </w:numPr>
        <w:spacing w:line="360" w:lineRule="auto"/>
        <w:jc w:val="both"/>
        <w:rPr>
          <w:rFonts w:ascii="Times New Roman" w:hAnsi="Times New Roman" w:cs="Times New Roman"/>
        </w:rPr>
      </w:pPr>
      <w:r w:rsidRPr="00C53CD3">
        <w:rPr>
          <w:rFonts w:ascii="Times New Roman" w:hAnsi="Times New Roman" w:cs="Times New Roman"/>
        </w:rPr>
        <w:t>Akses yang tidak dibatasi terhadap catatan, dokumentasi, informasi lain apapun yang diminta oleh auditor dalam hubungannya dengan audit</w:t>
      </w:r>
    </w:p>
    <w:p w:rsidR="009470D2" w:rsidRPr="00C53CD3" w:rsidRDefault="009470D2" w:rsidP="00E048CE">
      <w:pPr>
        <w:pStyle w:val="ListParagraph"/>
        <w:numPr>
          <w:ilvl w:val="0"/>
          <w:numId w:val="7"/>
        </w:numPr>
        <w:spacing w:line="360" w:lineRule="auto"/>
        <w:jc w:val="both"/>
        <w:rPr>
          <w:rFonts w:ascii="Times New Roman" w:hAnsi="Times New Roman" w:cs="Times New Roman"/>
        </w:rPr>
      </w:pPr>
      <w:r w:rsidRPr="00C53CD3">
        <w:rPr>
          <w:rFonts w:ascii="Times New Roman" w:hAnsi="Times New Roman" w:cs="Times New Roman"/>
        </w:rPr>
        <w:t>Pembatasan atas tanggungjawab auditor</w:t>
      </w:r>
    </w:p>
    <w:p w:rsidR="009470D2" w:rsidRPr="00C53CD3" w:rsidRDefault="009470D2" w:rsidP="00E048CE">
      <w:pPr>
        <w:pStyle w:val="ListParagraph"/>
        <w:numPr>
          <w:ilvl w:val="0"/>
          <w:numId w:val="7"/>
        </w:numPr>
        <w:spacing w:line="360" w:lineRule="auto"/>
        <w:jc w:val="both"/>
        <w:rPr>
          <w:rFonts w:ascii="Times New Roman" w:hAnsi="Times New Roman" w:cs="Times New Roman"/>
        </w:rPr>
      </w:pPr>
      <w:r w:rsidRPr="00C53CD3">
        <w:rPr>
          <w:rFonts w:ascii="Times New Roman" w:hAnsi="Times New Roman" w:cs="Times New Roman"/>
        </w:rPr>
        <w:t>Komunikasi melalui email</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Auditor dapat pula memasukkan hal berikut ini dalam surat perikatan auditnya :</w:t>
      </w:r>
    </w:p>
    <w:p w:rsidR="009470D2" w:rsidRPr="00C53CD3" w:rsidRDefault="009470D2" w:rsidP="00E048CE">
      <w:pPr>
        <w:numPr>
          <w:ilvl w:val="0"/>
          <w:numId w:val="3"/>
        </w:numPr>
        <w:spacing w:line="360" w:lineRule="auto"/>
        <w:jc w:val="both"/>
        <w:rPr>
          <w:rFonts w:ascii="Times New Roman" w:hAnsi="Times New Roman" w:cs="Times New Roman"/>
        </w:rPr>
      </w:pPr>
      <w:r w:rsidRPr="00C53CD3">
        <w:rPr>
          <w:rFonts w:ascii="Times New Roman" w:hAnsi="Times New Roman" w:cs="Times New Roman"/>
        </w:rPr>
        <w:t>Pengaturan berkenaan dengan perencanaan auditnya</w:t>
      </w:r>
    </w:p>
    <w:p w:rsidR="009470D2" w:rsidRPr="00C53CD3" w:rsidRDefault="009470D2" w:rsidP="00E048CE">
      <w:pPr>
        <w:numPr>
          <w:ilvl w:val="0"/>
          <w:numId w:val="3"/>
        </w:numPr>
        <w:spacing w:line="360" w:lineRule="auto"/>
        <w:jc w:val="both"/>
        <w:rPr>
          <w:rFonts w:ascii="Times New Roman" w:hAnsi="Times New Roman" w:cs="Times New Roman"/>
        </w:rPr>
      </w:pPr>
      <w:r w:rsidRPr="00C53CD3">
        <w:rPr>
          <w:rFonts w:ascii="Times New Roman" w:hAnsi="Times New Roman" w:cs="Times New Roman"/>
        </w:rPr>
        <w:t>Harapan untuk meneri</w:t>
      </w:r>
      <w:r w:rsidR="0079285F" w:rsidRPr="00C53CD3">
        <w:rPr>
          <w:rFonts w:ascii="Times New Roman" w:hAnsi="Times New Roman" w:cs="Times New Roman"/>
        </w:rPr>
        <w:t>ma konfirmasi tertulis dari mana</w:t>
      </w:r>
      <w:r w:rsidRPr="00C53CD3">
        <w:rPr>
          <w:rFonts w:ascii="Times New Roman" w:hAnsi="Times New Roman" w:cs="Times New Roman"/>
        </w:rPr>
        <w:t xml:space="preserve">jemen tentang representasi yang dibuat dalam hubungannya dengan audit </w:t>
      </w:r>
    </w:p>
    <w:p w:rsidR="009470D2" w:rsidRPr="00C53CD3" w:rsidRDefault="009470D2" w:rsidP="00E048CE">
      <w:pPr>
        <w:numPr>
          <w:ilvl w:val="0"/>
          <w:numId w:val="3"/>
        </w:numPr>
        <w:spacing w:line="360" w:lineRule="auto"/>
        <w:jc w:val="both"/>
        <w:rPr>
          <w:rFonts w:ascii="Times New Roman" w:hAnsi="Times New Roman" w:cs="Times New Roman"/>
        </w:rPr>
      </w:pPr>
      <w:r w:rsidRPr="00C53CD3">
        <w:rPr>
          <w:rFonts w:ascii="Times New Roman" w:hAnsi="Times New Roman" w:cs="Times New Roman"/>
        </w:rPr>
        <w:t>Permintaan kepada klien untuk menegaskan bahwa syarat-syarat perikatan telah sesuai dengan membuat tanda penerimaan surat</w:t>
      </w:r>
      <w:r w:rsidR="0079285F" w:rsidRPr="00C53CD3">
        <w:rPr>
          <w:rFonts w:ascii="Times New Roman" w:hAnsi="Times New Roman" w:cs="Times New Roman"/>
        </w:rPr>
        <w:t xml:space="preserve"> perikatan aud</w:t>
      </w:r>
      <w:r w:rsidRPr="00C53CD3">
        <w:rPr>
          <w:rFonts w:ascii="Times New Roman" w:hAnsi="Times New Roman" w:cs="Times New Roman"/>
        </w:rPr>
        <w:t>it.</w:t>
      </w:r>
    </w:p>
    <w:p w:rsidR="009470D2" w:rsidRPr="00C53CD3" w:rsidRDefault="009470D2" w:rsidP="00E048CE">
      <w:pPr>
        <w:numPr>
          <w:ilvl w:val="0"/>
          <w:numId w:val="3"/>
        </w:numPr>
        <w:spacing w:line="360" w:lineRule="auto"/>
        <w:jc w:val="both"/>
        <w:rPr>
          <w:rFonts w:ascii="Times New Roman" w:hAnsi="Times New Roman" w:cs="Times New Roman"/>
        </w:rPr>
      </w:pPr>
      <w:r w:rsidRPr="00C53CD3">
        <w:rPr>
          <w:rFonts w:ascii="Times New Roman" w:hAnsi="Times New Roman" w:cs="Times New Roman"/>
        </w:rPr>
        <w:t>Penjelasan setiap surat atau laporan yang diharapkan oleh auditor untuk diterbitkan bagi kliennya.</w:t>
      </w:r>
    </w:p>
    <w:p w:rsidR="009470D2" w:rsidRPr="00C53CD3" w:rsidRDefault="009470D2" w:rsidP="00E048CE">
      <w:pPr>
        <w:numPr>
          <w:ilvl w:val="0"/>
          <w:numId w:val="3"/>
        </w:numPr>
        <w:spacing w:line="360" w:lineRule="auto"/>
        <w:jc w:val="both"/>
        <w:rPr>
          <w:rFonts w:ascii="Times New Roman" w:hAnsi="Times New Roman" w:cs="Times New Roman"/>
        </w:rPr>
      </w:pPr>
      <w:r w:rsidRPr="00C53CD3">
        <w:rPr>
          <w:rFonts w:ascii="Times New Roman" w:hAnsi="Times New Roman" w:cs="Times New Roman"/>
        </w:rPr>
        <w:t>Basis perhitungan fee dan pengaturan penagihannya</w:t>
      </w:r>
    </w:p>
    <w:p w:rsidR="00072933" w:rsidRDefault="00072933" w:rsidP="00E048CE">
      <w:pPr>
        <w:spacing w:line="360" w:lineRule="auto"/>
        <w:jc w:val="both"/>
        <w:rPr>
          <w:rFonts w:ascii="Times New Roman" w:hAnsi="Times New Roman" w:cs="Times New Roman"/>
        </w:rPr>
      </w:pPr>
    </w:p>
    <w:p w:rsidR="00072933" w:rsidRDefault="00072933" w:rsidP="00E048CE">
      <w:pPr>
        <w:spacing w:line="360" w:lineRule="auto"/>
        <w:jc w:val="both"/>
        <w:rPr>
          <w:rFonts w:ascii="Times New Roman" w:hAnsi="Times New Roman" w:cs="Times New Roman"/>
        </w:rPr>
      </w:pPr>
    </w:p>
    <w:p w:rsidR="00072933" w:rsidRDefault="00072933" w:rsidP="00E048CE">
      <w:pPr>
        <w:spacing w:line="360" w:lineRule="auto"/>
        <w:jc w:val="both"/>
        <w:rPr>
          <w:rFonts w:ascii="Times New Roman" w:hAnsi="Times New Roman" w:cs="Times New Roman"/>
        </w:rPr>
      </w:pP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lastRenderedPageBreak/>
        <w:t>Jika relevan, butir-butir berikut ini dapat pula dimasukkan dalam surat perikatan audit :</w:t>
      </w:r>
    </w:p>
    <w:p w:rsidR="009470D2" w:rsidRPr="00C53CD3" w:rsidRDefault="009470D2" w:rsidP="00E048CE">
      <w:pPr>
        <w:numPr>
          <w:ilvl w:val="0"/>
          <w:numId w:val="4"/>
        </w:numPr>
        <w:spacing w:line="360" w:lineRule="auto"/>
        <w:jc w:val="both"/>
        <w:rPr>
          <w:rFonts w:ascii="Times New Roman" w:hAnsi="Times New Roman" w:cs="Times New Roman"/>
        </w:rPr>
      </w:pPr>
      <w:r w:rsidRPr="00C53CD3">
        <w:rPr>
          <w:rFonts w:ascii="Times New Roman" w:hAnsi="Times New Roman" w:cs="Times New Roman"/>
        </w:rPr>
        <w:t>Pengaturan tentang pengikut sertaan auditor lain dan atau tenaga ahli dalam beberapa aspek audit</w:t>
      </w:r>
    </w:p>
    <w:p w:rsidR="009470D2" w:rsidRPr="00C53CD3" w:rsidRDefault="009470D2" w:rsidP="00E048CE">
      <w:pPr>
        <w:numPr>
          <w:ilvl w:val="0"/>
          <w:numId w:val="4"/>
        </w:numPr>
        <w:spacing w:line="360" w:lineRule="auto"/>
        <w:jc w:val="both"/>
        <w:rPr>
          <w:rFonts w:ascii="Times New Roman" w:hAnsi="Times New Roman" w:cs="Times New Roman"/>
        </w:rPr>
      </w:pPr>
      <w:r w:rsidRPr="00C53CD3">
        <w:rPr>
          <w:rFonts w:ascii="Times New Roman" w:hAnsi="Times New Roman" w:cs="Times New Roman"/>
        </w:rPr>
        <w:t>Pe</w:t>
      </w:r>
      <w:r w:rsidR="0079285F" w:rsidRPr="00C53CD3">
        <w:rPr>
          <w:rFonts w:ascii="Times New Roman" w:hAnsi="Times New Roman" w:cs="Times New Roman"/>
        </w:rPr>
        <w:t>n</w:t>
      </w:r>
      <w:r w:rsidRPr="00C53CD3">
        <w:rPr>
          <w:rFonts w:ascii="Times New Roman" w:hAnsi="Times New Roman" w:cs="Times New Roman"/>
        </w:rPr>
        <w:t>gatur</w:t>
      </w:r>
      <w:r w:rsidR="0079285F" w:rsidRPr="00C53CD3">
        <w:rPr>
          <w:rFonts w:ascii="Times New Roman" w:hAnsi="Times New Roman" w:cs="Times New Roman"/>
        </w:rPr>
        <w:t>a</w:t>
      </w:r>
      <w:r w:rsidRPr="00C53CD3">
        <w:rPr>
          <w:rFonts w:ascii="Times New Roman" w:hAnsi="Times New Roman" w:cs="Times New Roman"/>
        </w:rPr>
        <w:t>n tentang pengikut sertaan auditor intern dan staf klien yang lain</w:t>
      </w:r>
    </w:p>
    <w:p w:rsidR="009470D2" w:rsidRPr="00C53CD3" w:rsidRDefault="009470D2" w:rsidP="00E048CE">
      <w:pPr>
        <w:numPr>
          <w:ilvl w:val="0"/>
          <w:numId w:val="4"/>
        </w:numPr>
        <w:spacing w:line="360" w:lineRule="auto"/>
        <w:jc w:val="both"/>
        <w:rPr>
          <w:rFonts w:ascii="Times New Roman" w:hAnsi="Times New Roman" w:cs="Times New Roman"/>
        </w:rPr>
      </w:pPr>
      <w:r w:rsidRPr="00C53CD3">
        <w:rPr>
          <w:rFonts w:ascii="Times New Roman" w:hAnsi="Times New Roman" w:cs="Times New Roman"/>
        </w:rPr>
        <w:t>Pengaturan jika ada yang harus dibuat dengan auditor pendahulu, dalam hal audit tahun pertama.</w:t>
      </w:r>
    </w:p>
    <w:p w:rsidR="009470D2" w:rsidRPr="00C53CD3" w:rsidRDefault="009470D2" w:rsidP="00E048CE">
      <w:pPr>
        <w:numPr>
          <w:ilvl w:val="0"/>
          <w:numId w:val="4"/>
        </w:numPr>
        <w:spacing w:line="360" w:lineRule="auto"/>
        <w:jc w:val="both"/>
        <w:rPr>
          <w:rFonts w:ascii="Times New Roman" w:hAnsi="Times New Roman" w:cs="Times New Roman"/>
        </w:rPr>
      </w:pPr>
      <w:r w:rsidRPr="00C53CD3">
        <w:rPr>
          <w:rFonts w:ascii="Times New Roman" w:hAnsi="Times New Roman" w:cs="Times New Roman"/>
        </w:rPr>
        <w:t>Pembatasan atas kewajiban auditor jika kemungkinan ini ada</w:t>
      </w:r>
    </w:p>
    <w:p w:rsidR="009470D2" w:rsidRPr="00C53CD3" w:rsidRDefault="009470D2" w:rsidP="00E048CE">
      <w:pPr>
        <w:numPr>
          <w:ilvl w:val="0"/>
          <w:numId w:val="4"/>
        </w:numPr>
        <w:spacing w:line="360" w:lineRule="auto"/>
        <w:jc w:val="both"/>
        <w:rPr>
          <w:rFonts w:ascii="Times New Roman" w:hAnsi="Times New Roman" w:cs="Times New Roman"/>
        </w:rPr>
      </w:pPr>
      <w:r w:rsidRPr="00C53CD3">
        <w:rPr>
          <w:rFonts w:ascii="Times New Roman" w:hAnsi="Times New Roman" w:cs="Times New Roman"/>
        </w:rPr>
        <w:t>Suatu pengacuan keperjanjian lebih lanjut antara auditor dengan kliennya</w:t>
      </w:r>
    </w:p>
    <w:p w:rsidR="0036048C" w:rsidRDefault="009470D2" w:rsidP="0036048C">
      <w:pPr>
        <w:spacing w:line="360" w:lineRule="auto"/>
        <w:jc w:val="both"/>
        <w:rPr>
          <w:rFonts w:ascii="Times New Roman" w:hAnsi="Times New Roman" w:cs="Times New Roman"/>
        </w:rPr>
      </w:pPr>
      <w:r w:rsidRPr="00C53CD3">
        <w:rPr>
          <w:rFonts w:ascii="Times New Roman" w:hAnsi="Times New Roman" w:cs="Times New Roman"/>
        </w:rPr>
        <w:t xml:space="preserve">Audit atas komponen </w:t>
      </w:r>
    </w:p>
    <w:p w:rsidR="009470D2" w:rsidRPr="00C53CD3" w:rsidRDefault="009470D2" w:rsidP="0036048C">
      <w:pPr>
        <w:spacing w:line="360" w:lineRule="auto"/>
        <w:ind w:firstLine="360"/>
        <w:jc w:val="both"/>
        <w:rPr>
          <w:rFonts w:ascii="Times New Roman" w:hAnsi="Times New Roman" w:cs="Times New Roman"/>
        </w:rPr>
      </w:pPr>
      <w:r w:rsidRPr="00C53CD3">
        <w:rPr>
          <w:rFonts w:ascii="Times New Roman" w:hAnsi="Times New Roman" w:cs="Times New Roman"/>
        </w:rPr>
        <w:t>Bila auditor induk perusahaan juga bertindak sebagai auditor anak perusahan, cabang atau divisi (komponen) ia harus memperhatikan faktor-faktor berikut ini dalam mempertimbangkan apakah perlu mengirimkan surat perikatan audit secara terpisah pada komponen :</w:t>
      </w:r>
    </w:p>
    <w:p w:rsidR="009470D2" w:rsidRPr="00C53CD3" w:rsidRDefault="009470D2" w:rsidP="00E048CE">
      <w:pPr>
        <w:numPr>
          <w:ilvl w:val="0"/>
          <w:numId w:val="5"/>
        </w:numPr>
        <w:spacing w:line="360" w:lineRule="auto"/>
        <w:jc w:val="both"/>
        <w:rPr>
          <w:rFonts w:ascii="Times New Roman" w:hAnsi="Times New Roman" w:cs="Times New Roman"/>
        </w:rPr>
      </w:pPr>
      <w:r w:rsidRPr="00C53CD3">
        <w:rPr>
          <w:rFonts w:ascii="Times New Roman" w:hAnsi="Times New Roman" w:cs="Times New Roman"/>
        </w:rPr>
        <w:t>Siapa yang menunjuk  auditor bagi komponen .</w:t>
      </w:r>
    </w:p>
    <w:p w:rsidR="009470D2" w:rsidRPr="00C53CD3" w:rsidRDefault="009470D2" w:rsidP="00E048CE">
      <w:pPr>
        <w:numPr>
          <w:ilvl w:val="0"/>
          <w:numId w:val="5"/>
        </w:numPr>
        <w:spacing w:line="360" w:lineRule="auto"/>
        <w:jc w:val="both"/>
        <w:rPr>
          <w:rFonts w:ascii="Times New Roman" w:hAnsi="Times New Roman" w:cs="Times New Roman"/>
        </w:rPr>
      </w:pPr>
      <w:r w:rsidRPr="00C53CD3">
        <w:rPr>
          <w:rFonts w:ascii="Times New Roman" w:hAnsi="Times New Roman" w:cs="Times New Roman"/>
        </w:rPr>
        <w:t>Apakah laporan audit terpisah harus diterbitkan untuk setiap komponen.</w:t>
      </w:r>
    </w:p>
    <w:p w:rsidR="009470D2" w:rsidRPr="00C53CD3" w:rsidRDefault="009470D2" w:rsidP="00E048CE">
      <w:pPr>
        <w:numPr>
          <w:ilvl w:val="0"/>
          <w:numId w:val="5"/>
        </w:numPr>
        <w:spacing w:line="360" w:lineRule="auto"/>
        <w:jc w:val="both"/>
        <w:rPr>
          <w:rFonts w:ascii="Times New Roman" w:hAnsi="Times New Roman" w:cs="Times New Roman"/>
        </w:rPr>
      </w:pPr>
      <w:r w:rsidRPr="00C53CD3">
        <w:rPr>
          <w:rFonts w:ascii="Times New Roman" w:hAnsi="Times New Roman" w:cs="Times New Roman"/>
        </w:rPr>
        <w:t>Persyaratan hukum</w:t>
      </w:r>
    </w:p>
    <w:p w:rsidR="009470D2" w:rsidRPr="00C53CD3" w:rsidRDefault="009470D2" w:rsidP="00E048CE">
      <w:pPr>
        <w:numPr>
          <w:ilvl w:val="0"/>
          <w:numId w:val="5"/>
        </w:numPr>
        <w:spacing w:line="360" w:lineRule="auto"/>
        <w:jc w:val="both"/>
        <w:rPr>
          <w:rFonts w:ascii="Times New Roman" w:hAnsi="Times New Roman" w:cs="Times New Roman"/>
        </w:rPr>
      </w:pPr>
      <w:r w:rsidRPr="00C53CD3">
        <w:rPr>
          <w:rFonts w:ascii="Times New Roman" w:hAnsi="Times New Roman" w:cs="Times New Roman"/>
        </w:rPr>
        <w:t>Lingkup pekerjaan yang dilaksanakan oleh auditor lain</w:t>
      </w:r>
    </w:p>
    <w:p w:rsidR="009470D2" w:rsidRPr="00C53CD3" w:rsidRDefault="009470D2" w:rsidP="00E048CE">
      <w:pPr>
        <w:numPr>
          <w:ilvl w:val="0"/>
          <w:numId w:val="5"/>
        </w:numPr>
        <w:spacing w:line="360" w:lineRule="auto"/>
        <w:jc w:val="both"/>
        <w:rPr>
          <w:rFonts w:ascii="Times New Roman" w:hAnsi="Times New Roman" w:cs="Times New Roman"/>
        </w:rPr>
      </w:pPr>
      <w:r w:rsidRPr="00C53CD3">
        <w:rPr>
          <w:rFonts w:ascii="Times New Roman" w:hAnsi="Times New Roman" w:cs="Times New Roman"/>
        </w:rPr>
        <w:t>Tingkat kepemilikan oleh induk perusahaan</w:t>
      </w:r>
    </w:p>
    <w:p w:rsidR="009470D2" w:rsidRPr="00C53CD3" w:rsidRDefault="009470D2" w:rsidP="00E048CE">
      <w:pPr>
        <w:numPr>
          <w:ilvl w:val="0"/>
          <w:numId w:val="5"/>
        </w:numPr>
        <w:spacing w:line="360" w:lineRule="auto"/>
        <w:jc w:val="both"/>
        <w:rPr>
          <w:rFonts w:ascii="Times New Roman" w:hAnsi="Times New Roman" w:cs="Times New Roman"/>
        </w:rPr>
      </w:pPr>
      <w:r w:rsidRPr="00C53CD3">
        <w:rPr>
          <w:rFonts w:ascii="Times New Roman" w:hAnsi="Times New Roman" w:cs="Times New Roman"/>
        </w:rPr>
        <w:t>Tingkat indepedensi manajemen komponen</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Audit Berulang</w:t>
      </w:r>
      <w:r w:rsidR="00C53CD3">
        <w:rPr>
          <w:rFonts w:ascii="Times New Roman" w:hAnsi="Times New Roman" w:cs="Times New Roman"/>
        </w:rPr>
        <w:t xml:space="preserve"> </w:t>
      </w:r>
      <w:r w:rsidRPr="00C53CD3">
        <w:rPr>
          <w:rFonts w:ascii="Times New Roman" w:hAnsi="Times New Roman" w:cs="Times New Roman"/>
        </w:rPr>
        <w:t>kali</w:t>
      </w:r>
    </w:p>
    <w:p w:rsidR="009470D2" w:rsidRPr="00C53CD3" w:rsidRDefault="009470D2" w:rsidP="0036048C">
      <w:pPr>
        <w:spacing w:line="360" w:lineRule="auto"/>
        <w:ind w:firstLine="720"/>
        <w:jc w:val="both"/>
        <w:rPr>
          <w:rFonts w:ascii="Times New Roman" w:hAnsi="Times New Roman" w:cs="Times New Roman"/>
        </w:rPr>
      </w:pPr>
      <w:r w:rsidRPr="00C53CD3">
        <w:rPr>
          <w:rFonts w:ascii="Times New Roman" w:hAnsi="Times New Roman" w:cs="Times New Roman"/>
        </w:rPr>
        <w:t>Dalam audit yang berulangkali,auditor harus mempertimbangkan apakah terdapat keadaan yang memerlukan revisi terhadap syarat-syarat perikatan dan klien perlu diingatkan tentang syar</w:t>
      </w:r>
      <w:r w:rsidR="0079285F" w:rsidRPr="00C53CD3">
        <w:rPr>
          <w:rFonts w:ascii="Times New Roman" w:hAnsi="Times New Roman" w:cs="Times New Roman"/>
        </w:rPr>
        <w:t>a</w:t>
      </w:r>
      <w:r w:rsidRPr="00C53CD3">
        <w:rPr>
          <w:rFonts w:ascii="Times New Roman" w:hAnsi="Times New Roman" w:cs="Times New Roman"/>
        </w:rPr>
        <w:t>t-syarat perikatan yang masih berlaku</w:t>
      </w:r>
      <w:r w:rsidR="0036048C">
        <w:rPr>
          <w:rFonts w:ascii="Times New Roman" w:hAnsi="Times New Roman" w:cs="Times New Roman"/>
        </w:rPr>
        <w:t xml:space="preserve">. </w:t>
      </w:r>
      <w:r w:rsidRPr="00C53CD3">
        <w:rPr>
          <w:rFonts w:ascii="Times New Roman" w:hAnsi="Times New Roman" w:cs="Times New Roman"/>
        </w:rPr>
        <w:t>Auditor dapat memutuskan untuk tidak mengirim surat perikatan setiap periode.</w:t>
      </w:r>
      <w:r w:rsidR="0036048C">
        <w:rPr>
          <w:rFonts w:ascii="Times New Roman" w:hAnsi="Times New Roman" w:cs="Times New Roman"/>
        </w:rPr>
        <w:t xml:space="preserve"> </w:t>
      </w:r>
      <w:r w:rsidRPr="00C53CD3">
        <w:rPr>
          <w:rFonts w:ascii="Times New Roman" w:hAnsi="Times New Roman" w:cs="Times New Roman"/>
        </w:rPr>
        <w:t>namun,</w:t>
      </w:r>
      <w:r w:rsidR="0036048C">
        <w:rPr>
          <w:rFonts w:ascii="Times New Roman" w:hAnsi="Times New Roman" w:cs="Times New Roman"/>
        </w:rPr>
        <w:t xml:space="preserve"> </w:t>
      </w:r>
      <w:r w:rsidRPr="00C53CD3">
        <w:rPr>
          <w:rFonts w:ascii="Times New Roman" w:hAnsi="Times New Roman" w:cs="Times New Roman"/>
        </w:rPr>
        <w:t>faktor-faktor berikut ini mungkin menyebabkan perlunya auditor mengirim surat perikatan yang baru:</w:t>
      </w:r>
    </w:p>
    <w:p w:rsidR="009470D2" w:rsidRPr="00C53CD3" w:rsidRDefault="009470D2" w:rsidP="00E048CE">
      <w:pPr>
        <w:numPr>
          <w:ilvl w:val="0"/>
          <w:numId w:val="6"/>
        </w:numPr>
        <w:spacing w:line="360" w:lineRule="auto"/>
        <w:jc w:val="both"/>
        <w:rPr>
          <w:rFonts w:ascii="Times New Roman" w:hAnsi="Times New Roman" w:cs="Times New Roman"/>
        </w:rPr>
      </w:pPr>
      <w:r w:rsidRPr="00C53CD3">
        <w:rPr>
          <w:rFonts w:ascii="Times New Roman" w:hAnsi="Times New Roman" w:cs="Times New Roman"/>
        </w:rPr>
        <w:t>Adanya petunjuk bahwa klien salah paham mengenai tujuan dan lingkup audit.</w:t>
      </w:r>
    </w:p>
    <w:p w:rsidR="009470D2" w:rsidRPr="00C53CD3" w:rsidRDefault="009470D2" w:rsidP="00E048CE">
      <w:pPr>
        <w:numPr>
          <w:ilvl w:val="0"/>
          <w:numId w:val="6"/>
        </w:numPr>
        <w:spacing w:line="360" w:lineRule="auto"/>
        <w:jc w:val="both"/>
        <w:rPr>
          <w:rFonts w:ascii="Times New Roman" w:hAnsi="Times New Roman" w:cs="Times New Roman"/>
        </w:rPr>
      </w:pPr>
      <w:r w:rsidRPr="00C53CD3">
        <w:rPr>
          <w:rFonts w:ascii="Times New Roman" w:hAnsi="Times New Roman" w:cs="Times New Roman"/>
        </w:rPr>
        <w:t>Adanya revisi atau syarat-syarat perikatan khusus</w:t>
      </w:r>
    </w:p>
    <w:p w:rsidR="009470D2" w:rsidRPr="00C53CD3" w:rsidRDefault="0079285F" w:rsidP="00E048CE">
      <w:pPr>
        <w:numPr>
          <w:ilvl w:val="0"/>
          <w:numId w:val="6"/>
        </w:numPr>
        <w:spacing w:line="360" w:lineRule="auto"/>
        <w:jc w:val="both"/>
        <w:rPr>
          <w:rFonts w:ascii="Times New Roman" w:hAnsi="Times New Roman" w:cs="Times New Roman"/>
        </w:rPr>
      </w:pPr>
      <w:r w:rsidRPr="00C53CD3">
        <w:rPr>
          <w:rFonts w:ascii="Times New Roman" w:hAnsi="Times New Roman" w:cs="Times New Roman"/>
        </w:rPr>
        <w:lastRenderedPageBreak/>
        <w:t>Perubahan</w:t>
      </w:r>
      <w:r w:rsidR="009470D2" w:rsidRPr="00C53CD3">
        <w:rPr>
          <w:rFonts w:ascii="Times New Roman" w:hAnsi="Times New Roman" w:cs="Times New Roman"/>
        </w:rPr>
        <w:t xml:space="preserve"> manajemen senior,dewan komisaris atau keppemilikan.</w:t>
      </w:r>
    </w:p>
    <w:p w:rsidR="009470D2" w:rsidRPr="00C53CD3" w:rsidRDefault="009470D2" w:rsidP="00E048CE">
      <w:pPr>
        <w:numPr>
          <w:ilvl w:val="0"/>
          <w:numId w:val="6"/>
        </w:numPr>
        <w:spacing w:line="360" w:lineRule="auto"/>
        <w:jc w:val="both"/>
        <w:rPr>
          <w:rFonts w:ascii="Times New Roman" w:hAnsi="Times New Roman" w:cs="Times New Roman"/>
        </w:rPr>
      </w:pPr>
      <w:r w:rsidRPr="00C53CD3">
        <w:rPr>
          <w:rFonts w:ascii="Times New Roman" w:hAnsi="Times New Roman" w:cs="Times New Roman"/>
        </w:rPr>
        <w:t>Perubahan signifikan dalam sifat dan ukuran bisnis klien</w:t>
      </w:r>
    </w:p>
    <w:p w:rsidR="009470D2" w:rsidRPr="00C53CD3" w:rsidRDefault="009470D2" w:rsidP="00E048CE">
      <w:pPr>
        <w:numPr>
          <w:ilvl w:val="0"/>
          <w:numId w:val="6"/>
        </w:numPr>
        <w:spacing w:line="360" w:lineRule="auto"/>
        <w:jc w:val="both"/>
        <w:rPr>
          <w:rFonts w:ascii="Times New Roman" w:hAnsi="Times New Roman" w:cs="Times New Roman"/>
        </w:rPr>
      </w:pPr>
      <w:r w:rsidRPr="00C53CD3">
        <w:rPr>
          <w:rFonts w:ascii="Times New Roman" w:hAnsi="Times New Roman" w:cs="Times New Roman"/>
        </w:rPr>
        <w:t>Persyaratan hukum</w:t>
      </w:r>
    </w:p>
    <w:p w:rsidR="00E048CE" w:rsidRDefault="00E048CE" w:rsidP="00E048CE">
      <w:pPr>
        <w:spacing w:line="360" w:lineRule="auto"/>
        <w:jc w:val="both"/>
        <w:rPr>
          <w:rFonts w:ascii="Times New Roman" w:hAnsi="Times New Roman" w:cs="Times New Roman"/>
        </w:rPr>
      </w:pP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Penerimaan Perubahan Perikatan</w:t>
      </w:r>
    </w:p>
    <w:p w:rsidR="009470D2" w:rsidRPr="00C53CD3" w:rsidRDefault="009470D2" w:rsidP="00E048CE">
      <w:pPr>
        <w:spacing w:line="360" w:lineRule="auto"/>
        <w:ind w:firstLine="720"/>
        <w:jc w:val="both"/>
        <w:rPr>
          <w:rFonts w:ascii="Times New Roman" w:hAnsi="Times New Roman" w:cs="Times New Roman"/>
        </w:rPr>
      </w:pPr>
      <w:r w:rsidRPr="00C53CD3">
        <w:rPr>
          <w:rFonts w:ascii="Times New Roman" w:hAnsi="Times New Roman" w:cs="Times New Roman"/>
        </w:rPr>
        <w:t>Permintaan dari klien y</w:t>
      </w:r>
      <w:r w:rsidR="0079285F" w:rsidRPr="00C53CD3">
        <w:rPr>
          <w:rFonts w:ascii="Times New Roman" w:hAnsi="Times New Roman" w:cs="Times New Roman"/>
        </w:rPr>
        <w:t>ang ditujukan kepada auditor un</w:t>
      </w:r>
      <w:r w:rsidRPr="00C53CD3">
        <w:rPr>
          <w:rFonts w:ascii="Times New Roman" w:hAnsi="Times New Roman" w:cs="Times New Roman"/>
        </w:rPr>
        <w:t>tuk mengubah perikatan dapat terjadi sebagai akibat dari perubahan keadaan yang mempengaruhi kebutuhan terhadap jasa audit,kesalahpahaman tentang sifat audit atau jasa ter</w:t>
      </w:r>
      <w:r w:rsidR="0079285F" w:rsidRPr="00C53CD3">
        <w:rPr>
          <w:rFonts w:ascii="Times New Roman" w:hAnsi="Times New Roman" w:cs="Times New Roman"/>
        </w:rPr>
        <w:t xml:space="preserve">kait yang pada mulanya diminta </w:t>
      </w:r>
      <w:r w:rsidRPr="00C53CD3">
        <w:rPr>
          <w:rFonts w:ascii="Times New Roman" w:hAnsi="Times New Roman" w:cs="Times New Roman"/>
        </w:rPr>
        <w:t>oleh klien atau pembatasan atas lingkup perikatan,baik yang dilakukan oleh manajemen atau disebabkan oleh keadaan.auditor mempertimbangkan secara cermat alasan yang mendasari permintaan tersebut,terutama implikasi pembatasan lingkup perikatan.</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Perubahan keadaan yang berdampak terhadap persyaratan entitas atau kesalahpahaman tentang sifat jasa yang semula di minta biasanya di pandang beralasan sebagai basis permintaan perubahan dalam surat perikatan.sebaliknya,perubahan di pandang t</w:t>
      </w:r>
      <w:r w:rsidR="0079285F" w:rsidRPr="00C53CD3">
        <w:rPr>
          <w:rFonts w:ascii="Times New Roman" w:hAnsi="Times New Roman" w:cs="Times New Roman"/>
        </w:rPr>
        <w:t>i</w:t>
      </w:r>
      <w:r w:rsidRPr="00C53CD3">
        <w:rPr>
          <w:rFonts w:ascii="Times New Roman" w:hAnsi="Times New Roman" w:cs="Times New Roman"/>
        </w:rPr>
        <w:t>dak beralasan jika perubahan yang diminta klien berkaitan dengan informasi yang tidak benar,tidak lengkap atau tidak memuaskan.</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Sebelum menyetujui perubahan perikatan audit ke jasa yang berkaitan,auditor yang di tugasi untuk melaksanakan perikatan audit berdasarkan standar auditing  yang di tetapkan  ikatan akunta</w:t>
      </w:r>
      <w:r w:rsidR="0079285F" w:rsidRPr="00C53CD3">
        <w:rPr>
          <w:rFonts w:ascii="Times New Roman" w:hAnsi="Times New Roman" w:cs="Times New Roman"/>
        </w:rPr>
        <w:t>n indonesia perlu mempertimbang</w:t>
      </w:r>
      <w:r w:rsidRPr="00C53CD3">
        <w:rPr>
          <w:rFonts w:ascii="Times New Roman" w:hAnsi="Times New Roman" w:cs="Times New Roman"/>
        </w:rPr>
        <w:t>kan,sebagai tambahan terhadap masalah – masalah di atas,implikasi perubahan tersebut dari segi hukum dan kontrak.jika syarat – syarat perikatan diubah,auditor dan klien harus bersepakat atas syarat - syarat baru tersebut.</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Auditor harus tidak menyetujui perubahan perikatan jika terdapat alasan yang tidal layak.sebagai contoh,dalam perikatan audit,jika auditor tidak dapat memperoleh bukti audit semestinya yang cukup tentang piutang dan kemudian klien meminta untuk mengubah perikatan ke review untuk menghindari pendapat wajar dengan pengecualian atau pernyataan tidak memberikan pendapat.</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Jika auditor tidak dapat menyetujui perubahan perikatan dan tidak diperbolehkan oleh klien untuk meneruskan perikatan semula,auditor harus menarik diri dari perikatan dan mempertimbangkan apakah ada kewajiban,baik secara kontrak atau yang lain,untuk melaporkan keadaan yang menyebabkan penarikan dirinya kepada pihak lain,seperti dewan komisaris atau pemegang saham.</w:t>
      </w:r>
    </w:p>
    <w:p w:rsidR="00072933" w:rsidRDefault="00072933" w:rsidP="00E048CE">
      <w:pPr>
        <w:spacing w:line="360" w:lineRule="auto"/>
        <w:jc w:val="both"/>
        <w:rPr>
          <w:rFonts w:ascii="Times New Roman" w:hAnsi="Times New Roman" w:cs="Times New Roman"/>
        </w:rPr>
      </w:pPr>
    </w:p>
    <w:p w:rsidR="009470D2" w:rsidRPr="00E048CE" w:rsidRDefault="009470D2" w:rsidP="00E048CE">
      <w:pPr>
        <w:spacing w:line="360" w:lineRule="auto"/>
        <w:jc w:val="both"/>
        <w:rPr>
          <w:rFonts w:ascii="Times New Roman" w:hAnsi="Times New Roman" w:cs="Times New Roman"/>
          <w:b/>
        </w:rPr>
      </w:pPr>
      <w:r w:rsidRPr="00E048CE">
        <w:rPr>
          <w:rFonts w:ascii="Times New Roman" w:hAnsi="Times New Roman" w:cs="Times New Roman"/>
          <w:b/>
        </w:rPr>
        <w:lastRenderedPageBreak/>
        <w:t xml:space="preserve">Contoh surat perikatan audit </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Berikut ini disajikan contoh surat perikatan audit atas keuangan historis.auditor harus mempertimbangkan berbagai aturan yang di gariskan dalam seksi ini sesuai dengan keadaan yang di hadapinya dalam setiap perikatan secara individual.</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Kepada</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 xml:space="preserve">Dewan komisaris atau pihak lain yang memiliki keuangan dan tanggung jawab yang setara </w:t>
      </w:r>
    </w:p>
    <w:p w:rsidR="0036048C" w:rsidRDefault="0036048C" w:rsidP="00E048CE">
      <w:pPr>
        <w:spacing w:line="360" w:lineRule="auto"/>
        <w:jc w:val="both"/>
        <w:rPr>
          <w:rFonts w:ascii="Times New Roman" w:hAnsi="Times New Roman" w:cs="Times New Roman"/>
        </w:rPr>
      </w:pP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Saudara telah meminta kami untuk mengaudit neraca PT X tanggal 23 mei 2013 dan laporan laba rugi,laporan perubahan ekuitas dan laporan arus kas untuk tahun yang berakhir pada tanggal tersebut.surat ini menegaskan tentang penerimaan kami dan pemahaman kami atas perikatan ini.audit kami akan kami laksanakan dengan tujuan untuk menyatakan pendapat kami atas laporan keuangan tersebut.</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Kami akan melaksanakan audit berdasarkan standar auditing yang di tetapkan Ikatan Akuntan Indonesia . standar tersebut mengharuskan kami merencanakan dan melaksanakan audit agar memperoleh keyakinan bahwa laporan keuangan bebas dari salah saji material suatu audit meliputi pemeriksaan,atas dasar pengujian ,bukti-bukti yang mendukung jumlah-jumlah dan pengungkapan dalam laporan keuangan . audit juga akan meliputi penilaian atas prinsip akuntansi yang digunakan dan estimasi signifikan yang dibuat oleh manajemen,serta penilaian atas penyajian laporan keuangan secara keseluruhan sesuai dengan ketentuan pernyataan standar akuntansi keuangan ( PSAK ) yang di keluarkan oleh Ikatan Akuntan Indonesia.pendapat kami atas laporan keuangan tersebut adalah tergantung dari hasil penerapan prosedur-prosedur audit yang akan kami laksanakan,oleh karena itu,kami tidak memberikan jaminan bahwa kami dapat memberikan pendapat wajar tanpa pengecualian atas laporan keuangan tersebut di atas .</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Sebagai bagian dari proses audit, kami akan melakukan permintaan keterangan dari manajemen tentang pernyataan manajemen yang disajikan dalam laporan keuangan.kami juga akan meminta pernyataan tertulis dari manajemen yang menjelaskan bahwa penyajian laporan keuangan adalah tanggung jawab manajemen dan pene</w:t>
      </w:r>
      <w:r w:rsidR="0079285F" w:rsidRPr="00C53CD3">
        <w:rPr>
          <w:rFonts w:ascii="Times New Roman" w:hAnsi="Times New Roman" w:cs="Times New Roman"/>
        </w:rPr>
        <w:t>gasan tertulis lainnya untuk men</w:t>
      </w:r>
      <w:r w:rsidRPr="00C53CD3">
        <w:rPr>
          <w:rFonts w:ascii="Times New Roman" w:hAnsi="Times New Roman" w:cs="Times New Roman"/>
        </w:rPr>
        <w:t>gkonfirmasi beberapa pernyataan yang dibuat oleh manajemen kepada kami selama proses audit kami.tanggapan manajemen atas permintaan keterangan kami dan perolehan pernyataan tertulis dari manajemen yang diwajibkan oleh standar auditing sebagai bagian dari bukti audit yang akan kami andalkan sebagai dasar dalm memberikan pendapat atas laporan keuangan.karena pentin</w:t>
      </w:r>
      <w:r w:rsidR="0079285F" w:rsidRPr="00C53CD3">
        <w:rPr>
          <w:rFonts w:ascii="Times New Roman" w:hAnsi="Times New Roman" w:cs="Times New Roman"/>
        </w:rPr>
        <w:t>gnya surat pernyataan manajemen tersebut,perusahaan set</w:t>
      </w:r>
      <w:r w:rsidRPr="00C53CD3">
        <w:rPr>
          <w:rFonts w:ascii="Times New Roman" w:hAnsi="Times New Roman" w:cs="Times New Roman"/>
        </w:rPr>
        <w:t>uju untuk membebas</w:t>
      </w:r>
      <w:r w:rsidR="0079285F" w:rsidRPr="00C53CD3">
        <w:rPr>
          <w:rFonts w:ascii="Times New Roman" w:hAnsi="Times New Roman" w:cs="Times New Roman"/>
        </w:rPr>
        <w:t xml:space="preserve">kan dan mengganti rugi kepada PT </w:t>
      </w:r>
      <w:r w:rsidRPr="00C53CD3">
        <w:rPr>
          <w:rFonts w:ascii="Times New Roman" w:hAnsi="Times New Roman" w:cs="Times New Roman"/>
        </w:rPr>
        <w:t xml:space="preserve">X dan stafnya atas segala tuntutan,kewajiban,dan biaya-biaya yang akan </w:t>
      </w:r>
      <w:r w:rsidRPr="00C53CD3">
        <w:rPr>
          <w:rFonts w:ascii="Times New Roman" w:hAnsi="Times New Roman" w:cs="Times New Roman"/>
        </w:rPr>
        <w:lastRenderedPageBreak/>
        <w:t>dikeluarkan sebagai akibat dari kesalahan pernyataan manajemen berkaitan dengan jasa audit yang kami berikan sesuai dengan perikatan ini.</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Audit kami mengandung risiko bawaan bahwa bila terdapat kekeliruan dan ketidak beresan material,termasuk kecurangan atau pemalsuan,mungkin tidak akan terdeteksi.namun,bila kami menemukan adanya hal-hal tersebut dalam audit kami,informasi tersebut akan kami</w:t>
      </w:r>
      <w:r w:rsidR="0079285F" w:rsidRPr="00C53CD3">
        <w:rPr>
          <w:rFonts w:ascii="Times New Roman" w:hAnsi="Times New Roman" w:cs="Times New Roman"/>
        </w:rPr>
        <w:t xml:space="preserve"> sampaik</w:t>
      </w:r>
      <w:r w:rsidRPr="00C53CD3">
        <w:rPr>
          <w:rFonts w:ascii="Times New Roman" w:hAnsi="Times New Roman" w:cs="Times New Roman"/>
        </w:rPr>
        <w:t>a</w:t>
      </w:r>
      <w:r w:rsidR="0079285F" w:rsidRPr="00C53CD3">
        <w:rPr>
          <w:rFonts w:ascii="Times New Roman" w:hAnsi="Times New Roman" w:cs="Times New Roman"/>
        </w:rPr>
        <w:t>n</w:t>
      </w:r>
      <w:r w:rsidRPr="00C53CD3">
        <w:rPr>
          <w:rFonts w:ascii="Times New Roman" w:hAnsi="Times New Roman" w:cs="Times New Roman"/>
        </w:rPr>
        <w:t xml:space="preserve"> kepada saudara.</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Sebagai tambahan laporan audit kami atas laporan keuangan,kami akan menyampaikan surat terpisah tentang kelemahan signifikan pengendalian intern yang kami temukan dalam audit yang kami lakukan.</w:t>
      </w:r>
    </w:p>
    <w:p w:rsidR="009470D2" w:rsidRPr="00C53CD3" w:rsidRDefault="00487915" w:rsidP="00E048CE">
      <w:pPr>
        <w:spacing w:line="360" w:lineRule="auto"/>
        <w:jc w:val="both"/>
        <w:rPr>
          <w:rFonts w:ascii="Times New Roman" w:hAnsi="Times New Roman" w:cs="Times New Roman"/>
        </w:rPr>
      </w:pPr>
      <w:r w:rsidRPr="00C53CD3">
        <w:rPr>
          <w:rFonts w:ascii="Times New Roman" w:hAnsi="Times New Roman" w:cs="Times New Roman"/>
        </w:rPr>
        <w:t>Kami</w:t>
      </w:r>
      <w:r w:rsidR="009470D2" w:rsidRPr="00C53CD3">
        <w:rPr>
          <w:rFonts w:ascii="Times New Roman" w:hAnsi="Times New Roman" w:cs="Times New Roman"/>
        </w:rPr>
        <w:t xml:space="preserve"> mengingatkan saudara bahwa tanggung jawab atas penyusunan laporan keuangan,termasuk pengungkapan memadai merupakan tanggung jawab manajemen perusahaan.tanggung jawab ini mencakup pula penyelenggaraan catatan akuntansi dan pe</w:t>
      </w:r>
      <w:r w:rsidRPr="00C53CD3">
        <w:rPr>
          <w:rFonts w:ascii="Times New Roman" w:hAnsi="Times New Roman" w:cs="Times New Roman"/>
        </w:rPr>
        <w:t>ngendalian intern memadai,pemil</w:t>
      </w:r>
      <w:r w:rsidR="009470D2" w:rsidRPr="00C53CD3">
        <w:rPr>
          <w:rFonts w:ascii="Times New Roman" w:hAnsi="Times New Roman" w:cs="Times New Roman"/>
        </w:rPr>
        <w:t>ihan dan penerapan kebijakan akuntansi,dan penjagaan keamanan aktiva perusahaan.sebagai bagian dari proses audit ,kami akan meminta penegasan tertulis dari saudara tentang representasi yang saudara buat untuk kami dalam rangka audit yang kami laksanakan</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Kami mengharapkan kerjasama penuh dari staf saudara dan kami yakin bahwa mereka akan menyediakan catatan ,dokumentasi,dan informasi lain yang kami perlukan dalam rangka audit kami.berdasark</w:t>
      </w:r>
      <w:r w:rsidR="00487915" w:rsidRPr="00C53CD3">
        <w:rPr>
          <w:rFonts w:ascii="Times New Roman" w:hAnsi="Times New Roman" w:cs="Times New Roman"/>
        </w:rPr>
        <w:t xml:space="preserve">an diskusi tentang </w:t>
      </w:r>
      <w:r w:rsidRPr="00C53CD3">
        <w:rPr>
          <w:rFonts w:ascii="Times New Roman" w:hAnsi="Times New Roman" w:cs="Times New Roman"/>
        </w:rPr>
        <w:t>operasi perusahaan dan perencanaan audit kami,fee audit kami perkirakan sebesar</w:t>
      </w:r>
      <w:r w:rsidR="00487915" w:rsidRPr="00C53CD3">
        <w:rPr>
          <w:rFonts w:ascii="Times New Roman" w:hAnsi="Times New Roman" w:cs="Times New Roman"/>
        </w:rPr>
        <w:t xml:space="preserve"> Rp</w:t>
      </w:r>
      <w:r w:rsidRPr="00C53CD3">
        <w:rPr>
          <w:rFonts w:ascii="Times New Roman" w:hAnsi="Times New Roman" w:cs="Times New Roman"/>
        </w:rPr>
        <w:t xml:space="preserve"> xxx ditambah direct out of pocket expenses dan pajak pertambahan nilai.fee tersebut kami hitung berdasarkan waktu yang diperlukan oleh staf yang kami tugasi untuk  melaksanakan audit ini dan tarif perjam staf yang kami tugasi,yang bervariasi sesuai dengan tingkat tanggung jawab yang dipikul dan pengalaman serta keahlian yang diperlukan.jumlah tersebut akan kami tagih sesuai dengan kemajuan pekerjaan kami.</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Surat perikatan audit ini akan efektif berlaku untuk tahun-tahun yang akan datang kecuali jika dihentikan,diubah,atau diganti</w:t>
      </w: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Terima kasih atas kesempatan yang saudara berikan kepada kami untuk menyediakan jasa audit bagi saudara</w:t>
      </w:r>
    </w:p>
    <w:p w:rsidR="009470D2" w:rsidRPr="00C53CD3" w:rsidRDefault="009470D2" w:rsidP="00E048CE">
      <w:pPr>
        <w:spacing w:line="360" w:lineRule="auto"/>
        <w:jc w:val="both"/>
        <w:rPr>
          <w:rFonts w:ascii="Times New Roman" w:hAnsi="Times New Roman" w:cs="Times New Roman"/>
        </w:rPr>
      </w:pPr>
    </w:p>
    <w:p w:rsidR="009470D2" w:rsidRPr="00C53CD3" w:rsidRDefault="009470D2" w:rsidP="00E048CE">
      <w:pPr>
        <w:spacing w:line="360" w:lineRule="auto"/>
        <w:jc w:val="both"/>
        <w:rPr>
          <w:rFonts w:ascii="Times New Roman" w:hAnsi="Times New Roman" w:cs="Times New Roman"/>
        </w:rPr>
      </w:pPr>
      <w:r w:rsidRPr="00C53CD3">
        <w:rPr>
          <w:rFonts w:ascii="Times New Roman" w:hAnsi="Times New Roman" w:cs="Times New Roman"/>
        </w:rPr>
        <w:t>PT X</w:t>
      </w:r>
      <w:r w:rsidRPr="00C53CD3">
        <w:rPr>
          <w:rFonts w:ascii="Times New Roman" w:hAnsi="Times New Roman" w:cs="Times New Roman"/>
        </w:rPr>
        <w:tab/>
      </w:r>
      <w:r w:rsidRPr="00C53CD3">
        <w:rPr>
          <w:rFonts w:ascii="Times New Roman" w:hAnsi="Times New Roman" w:cs="Times New Roman"/>
        </w:rPr>
        <w:tab/>
      </w:r>
      <w:r w:rsidRPr="00C53CD3">
        <w:rPr>
          <w:rFonts w:ascii="Times New Roman" w:hAnsi="Times New Roman" w:cs="Times New Roman"/>
        </w:rPr>
        <w:tab/>
      </w:r>
      <w:r w:rsidRPr="00C53CD3">
        <w:rPr>
          <w:rFonts w:ascii="Times New Roman" w:hAnsi="Times New Roman" w:cs="Times New Roman"/>
        </w:rPr>
        <w:tab/>
      </w:r>
      <w:r w:rsidRPr="00C53CD3">
        <w:rPr>
          <w:rFonts w:ascii="Times New Roman" w:hAnsi="Times New Roman" w:cs="Times New Roman"/>
        </w:rPr>
        <w:tab/>
      </w:r>
      <w:r w:rsidRPr="00C53CD3">
        <w:rPr>
          <w:rFonts w:ascii="Times New Roman" w:hAnsi="Times New Roman" w:cs="Times New Roman"/>
        </w:rPr>
        <w:tab/>
      </w:r>
      <w:r w:rsidRPr="00C53CD3">
        <w:rPr>
          <w:rFonts w:ascii="Times New Roman" w:hAnsi="Times New Roman" w:cs="Times New Roman"/>
        </w:rPr>
        <w:tab/>
      </w:r>
      <w:r w:rsidRPr="00C53CD3">
        <w:rPr>
          <w:rFonts w:ascii="Times New Roman" w:hAnsi="Times New Roman" w:cs="Times New Roman"/>
        </w:rPr>
        <w:tab/>
      </w:r>
      <w:r w:rsidRPr="00C53CD3">
        <w:rPr>
          <w:rFonts w:ascii="Times New Roman" w:hAnsi="Times New Roman" w:cs="Times New Roman"/>
        </w:rPr>
        <w:tab/>
        <w:t>Kantor akuntan publik</w:t>
      </w:r>
    </w:p>
    <w:p w:rsidR="0036048C" w:rsidRDefault="0036048C" w:rsidP="00E048CE">
      <w:pPr>
        <w:spacing w:line="360" w:lineRule="auto"/>
        <w:jc w:val="center"/>
        <w:rPr>
          <w:rFonts w:ascii="Times New Roman" w:hAnsi="Times New Roman" w:cs="Times New Roman"/>
        </w:rPr>
      </w:pPr>
    </w:p>
    <w:p w:rsidR="00072933" w:rsidRDefault="00072933" w:rsidP="00E048CE">
      <w:pPr>
        <w:spacing w:line="360" w:lineRule="auto"/>
        <w:jc w:val="center"/>
        <w:rPr>
          <w:rFonts w:ascii="Times New Roman" w:hAnsi="Times New Roman" w:cs="Times New Roman"/>
        </w:rPr>
      </w:pPr>
    </w:p>
    <w:p w:rsidR="00C53CD3" w:rsidRPr="00E048CE" w:rsidRDefault="00C53CD3" w:rsidP="00E048CE">
      <w:pPr>
        <w:spacing w:line="360" w:lineRule="auto"/>
        <w:jc w:val="center"/>
        <w:rPr>
          <w:rFonts w:ascii="Times New Roman" w:hAnsi="Times New Roman" w:cs="Times New Roman"/>
          <w:b/>
        </w:rPr>
      </w:pPr>
      <w:r w:rsidRPr="00E048CE">
        <w:rPr>
          <w:rFonts w:ascii="Times New Roman" w:hAnsi="Times New Roman" w:cs="Times New Roman"/>
          <w:b/>
        </w:rPr>
        <w:lastRenderedPageBreak/>
        <w:t>KESIMPULAN</w:t>
      </w:r>
    </w:p>
    <w:p w:rsidR="00C53CD3" w:rsidRPr="00C53CD3" w:rsidRDefault="00C53CD3" w:rsidP="00E048CE">
      <w:pPr>
        <w:spacing w:before="100" w:beforeAutospacing="1" w:after="100" w:afterAutospacing="1" w:line="360" w:lineRule="auto"/>
        <w:ind w:firstLine="720"/>
        <w:jc w:val="both"/>
        <w:rPr>
          <w:rFonts w:ascii="Times New Roman" w:eastAsia="Times New Roman" w:hAnsi="Times New Roman" w:cs="Times New Roman"/>
        </w:rPr>
      </w:pPr>
      <w:r w:rsidRPr="00C53CD3">
        <w:rPr>
          <w:rFonts w:ascii="Times New Roman" w:eastAsia="Times New Roman" w:hAnsi="Times New Roman" w:cs="Times New Roman"/>
          <w:iCs/>
        </w:rPr>
        <w:t xml:space="preserve">Engagement letter </w:t>
      </w:r>
      <w:r w:rsidRPr="00C53CD3">
        <w:rPr>
          <w:rFonts w:ascii="Times New Roman" w:eastAsia="Times New Roman" w:hAnsi="Times New Roman" w:cs="Times New Roman"/>
        </w:rPr>
        <w:t xml:space="preserve">digunakan untuk kesepakatan dua pihak untuk mengadakan suatu ikatan perjanjian. Dalam perikatan audit, klien yang memerlukan jasa auditing mengadakan suatu ikatan perjanjian dengan auditor. Dalam ikatan perjanjian tersebut, klien menyerahkan pekerjaan audit atas laporan keuangan kepada auditor dan auditor sanggup untuk melaksanakan pekerjaan audit tersebut berdasarkan kompetensi profesionalnya. </w:t>
      </w:r>
    </w:p>
    <w:p w:rsidR="00C53CD3" w:rsidRPr="00C53CD3" w:rsidRDefault="00C53CD3" w:rsidP="00E048CE">
      <w:pPr>
        <w:spacing w:before="100" w:beforeAutospacing="1" w:after="100" w:afterAutospacing="1" w:line="360" w:lineRule="auto"/>
        <w:jc w:val="both"/>
        <w:rPr>
          <w:rFonts w:ascii="Times New Roman" w:eastAsia="Times New Roman" w:hAnsi="Times New Roman" w:cs="Times New Roman"/>
        </w:rPr>
      </w:pPr>
      <w:r w:rsidRPr="00C53CD3">
        <w:rPr>
          <w:rFonts w:ascii="Times New Roman" w:eastAsia="Times New Roman" w:hAnsi="Times New Roman" w:cs="Times New Roman"/>
        </w:rPr>
        <w:t>Tahap – tahap penerimaan perikatan audit:</w:t>
      </w:r>
    </w:p>
    <w:p w:rsidR="00072933" w:rsidRDefault="00C53CD3" w:rsidP="00072933">
      <w:pPr>
        <w:pStyle w:val="ListParagraph"/>
        <w:numPr>
          <w:ilvl w:val="0"/>
          <w:numId w:val="15"/>
        </w:numPr>
        <w:spacing w:before="100" w:beforeAutospacing="1" w:after="100" w:afterAutospacing="1" w:line="360" w:lineRule="auto"/>
        <w:jc w:val="both"/>
        <w:rPr>
          <w:rFonts w:ascii="Times New Roman" w:eastAsia="Times New Roman" w:hAnsi="Times New Roman" w:cs="Times New Roman"/>
        </w:rPr>
      </w:pPr>
      <w:r w:rsidRPr="00C53CD3">
        <w:rPr>
          <w:rFonts w:ascii="Times New Roman" w:eastAsia="Times New Roman" w:hAnsi="Times New Roman" w:cs="Times New Roman"/>
        </w:rPr>
        <w:t>Mengevaluasi integritas manajemen</w:t>
      </w:r>
    </w:p>
    <w:p w:rsidR="00C53CD3" w:rsidRPr="00072933" w:rsidRDefault="00C53CD3" w:rsidP="00072933">
      <w:pPr>
        <w:pStyle w:val="ListParagraph"/>
        <w:spacing w:before="100" w:beforeAutospacing="1" w:after="100" w:afterAutospacing="1" w:line="360" w:lineRule="auto"/>
        <w:ind w:firstLine="720"/>
        <w:jc w:val="both"/>
        <w:rPr>
          <w:rFonts w:ascii="Times New Roman" w:eastAsia="Times New Roman" w:hAnsi="Times New Roman" w:cs="Times New Roman"/>
        </w:rPr>
      </w:pPr>
      <w:r w:rsidRPr="00072933">
        <w:rPr>
          <w:rFonts w:ascii="Times New Roman" w:eastAsia="Times New Roman" w:hAnsi="Times New Roman" w:cs="Times New Roman"/>
        </w:rPr>
        <w:t>Dalam hal ini, auditor perlu melakukan komunikasi dengan auditor pendahulu, meminta keterangan pada pihak ketiga, dan melakukan review terhadap pengalaman auditor berhadapan dengan klien yang akan diaudit.</w:t>
      </w:r>
    </w:p>
    <w:p w:rsidR="00072933" w:rsidRDefault="00C53CD3" w:rsidP="00072933">
      <w:pPr>
        <w:pStyle w:val="ListParagraph"/>
        <w:numPr>
          <w:ilvl w:val="0"/>
          <w:numId w:val="15"/>
        </w:numPr>
        <w:spacing w:before="100" w:beforeAutospacing="1" w:after="100" w:afterAutospacing="1" w:line="360" w:lineRule="auto"/>
        <w:jc w:val="both"/>
        <w:rPr>
          <w:rFonts w:ascii="Times New Roman" w:eastAsia="Times New Roman" w:hAnsi="Times New Roman" w:cs="Times New Roman"/>
        </w:rPr>
      </w:pPr>
      <w:r w:rsidRPr="00C53CD3">
        <w:rPr>
          <w:rFonts w:ascii="Times New Roman" w:eastAsia="Times New Roman" w:hAnsi="Times New Roman" w:cs="Times New Roman"/>
        </w:rPr>
        <w:t>Mengidentifikasi keadaan khusus dan resiko luar biasa</w:t>
      </w:r>
    </w:p>
    <w:p w:rsidR="00C53CD3" w:rsidRPr="00072933" w:rsidRDefault="00C53CD3" w:rsidP="00072933">
      <w:pPr>
        <w:pStyle w:val="ListParagraph"/>
        <w:spacing w:before="100" w:beforeAutospacing="1" w:after="100" w:afterAutospacing="1" w:line="360" w:lineRule="auto"/>
        <w:ind w:firstLine="720"/>
        <w:jc w:val="both"/>
        <w:rPr>
          <w:rFonts w:ascii="Times New Roman" w:eastAsia="Times New Roman" w:hAnsi="Times New Roman" w:cs="Times New Roman"/>
        </w:rPr>
      </w:pPr>
      <w:r w:rsidRPr="00072933">
        <w:rPr>
          <w:rFonts w:ascii="Times New Roman" w:eastAsia="Times New Roman" w:hAnsi="Times New Roman" w:cs="Times New Roman"/>
        </w:rPr>
        <w:t>Auditor mengidentifikasi pemakai laporan auditan, mendapatkan informasi mengenai stabilitas keuangan dan legalitas calon klien, dan mengevaluasi dapat/tidaknya laporan keuangan calon klien tersebut diaudit</w:t>
      </w:r>
    </w:p>
    <w:p w:rsidR="00072933" w:rsidRDefault="00C53CD3" w:rsidP="00072933">
      <w:pPr>
        <w:pStyle w:val="ListParagraph"/>
        <w:numPr>
          <w:ilvl w:val="0"/>
          <w:numId w:val="15"/>
        </w:numPr>
        <w:spacing w:before="100" w:beforeAutospacing="1" w:after="100" w:afterAutospacing="1" w:line="360" w:lineRule="auto"/>
        <w:jc w:val="both"/>
        <w:rPr>
          <w:rFonts w:ascii="Times New Roman" w:eastAsia="Times New Roman" w:hAnsi="Times New Roman" w:cs="Times New Roman"/>
        </w:rPr>
      </w:pPr>
      <w:r w:rsidRPr="00C53CD3">
        <w:rPr>
          <w:rFonts w:ascii="Times New Roman" w:eastAsia="Times New Roman" w:hAnsi="Times New Roman" w:cs="Times New Roman"/>
        </w:rPr>
        <w:t>Menentukan kompetensi untuk melaksanakan audit</w:t>
      </w:r>
    </w:p>
    <w:p w:rsidR="00C53CD3" w:rsidRPr="00072933" w:rsidRDefault="00C53CD3" w:rsidP="00072933">
      <w:pPr>
        <w:pStyle w:val="ListParagraph"/>
        <w:spacing w:before="100" w:beforeAutospacing="1" w:after="100" w:afterAutospacing="1" w:line="360" w:lineRule="auto"/>
        <w:ind w:firstLine="720"/>
        <w:jc w:val="both"/>
        <w:rPr>
          <w:rFonts w:ascii="Times New Roman" w:eastAsia="Times New Roman" w:hAnsi="Times New Roman" w:cs="Times New Roman"/>
        </w:rPr>
      </w:pPr>
      <w:r w:rsidRPr="00072933">
        <w:rPr>
          <w:rFonts w:ascii="Times New Roman" w:eastAsia="Times New Roman" w:hAnsi="Times New Roman" w:cs="Times New Roman"/>
        </w:rPr>
        <w:t>Kompetensi tim audit harus teruji, masing-masing anggota tim mempunyai tugas dan tanggung jawab yang berbeda.</w:t>
      </w:r>
    </w:p>
    <w:p w:rsidR="00072933" w:rsidRDefault="00C53CD3" w:rsidP="00072933">
      <w:pPr>
        <w:pStyle w:val="ListParagraph"/>
        <w:numPr>
          <w:ilvl w:val="0"/>
          <w:numId w:val="15"/>
        </w:numPr>
        <w:spacing w:before="100" w:beforeAutospacing="1" w:after="100" w:afterAutospacing="1" w:line="360" w:lineRule="auto"/>
        <w:jc w:val="both"/>
        <w:rPr>
          <w:rFonts w:ascii="Times New Roman" w:eastAsia="Times New Roman" w:hAnsi="Times New Roman" w:cs="Times New Roman"/>
        </w:rPr>
      </w:pPr>
      <w:r w:rsidRPr="00C53CD3">
        <w:rPr>
          <w:rFonts w:ascii="Times New Roman" w:eastAsia="Times New Roman" w:hAnsi="Times New Roman" w:cs="Times New Roman"/>
        </w:rPr>
        <w:t>Menilai independensi</w:t>
      </w:r>
    </w:p>
    <w:p w:rsidR="00C53CD3" w:rsidRPr="00072933" w:rsidRDefault="00C53CD3" w:rsidP="00072933">
      <w:pPr>
        <w:pStyle w:val="ListParagraph"/>
        <w:spacing w:before="100" w:beforeAutospacing="1" w:after="100" w:afterAutospacing="1" w:line="360" w:lineRule="auto"/>
        <w:ind w:firstLine="720"/>
        <w:jc w:val="both"/>
        <w:rPr>
          <w:rFonts w:ascii="Times New Roman" w:eastAsia="Times New Roman" w:hAnsi="Times New Roman" w:cs="Times New Roman"/>
        </w:rPr>
      </w:pPr>
      <w:r w:rsidRPr="00072933">
        <w:rPr>
          <w:rFonts w:ascii="Times New Roman" w:eastAsia="Times New Roman" w:hAnsi="Times New Roman" w:cs="Times New Roman"/>
        </w:rPr>
        <w:t>Sebelum menerima perikatan, auditor harus memasikan bahwa setiap profesional yang menjadi anggota tim audit tidak terlibat atau memiliki kondisi yang menjadikan independensi auditornya diragukan.</w:t>
      </w:r>
    </w:p>
    <w:p w:rsidR="00072933" w:rsidRDefault="00C53CD3" w:rsidP="00072933">
      <w:pPr>
        <w:pStyle w:val="ListParagraph"/>
        <w:numPr>
          <w:ilvl w:val="0"/>
          <w:numId w:val="15"/>
        </w:numPr>
        <w:spacing w:before="100" w:beforeAutospacing="1" w:after="100" w:afterAutospacing="1" w:line="360" w:lineRule="auto"/>
        <w:jc w:val="both"/>
        <w:rPr>
          <w:rFonts w:ascii="Times New Roman" w:eastAsia="Times New Roman" w:hAnsi="Times New Roman" w:cs="Times New Roman"/>
        </w:rPr>
      </w:pPr>
      <w:r w:rsidRPr="00C53CD3">
        <w:rPr>
          <w:rFonts w:ascii="Times New Roman" w:eastAsia="Times New Roman" w:hAnsi="Times New Roman" w:cs="Times New Roman"/>
        </w:rPr>
        <w:t>Menentukan kemampuan untuk menggunakan kemahiran profesionalnya dengan kecermatan dan keseksamaan</w:t>
      </w:r>
    </w:p>
    <w:p w:rsidR="00C53CD3" w:rsidRPr="00072933" w:rsidRDefault="00C53CD3" w:rsidP="00072933">
      <w:pPr>
        <w:pStyle w:val="ListParagraph"/>
        <w:spacing w:before="100" w:beforeAutospacing="1" w:after="100" w:afterAutospacing="1" w:line="360" w:lineRule="auto"/>
        <w:ind w:firstLine="720"/>
        <w:jc w:val="both"/>
        <w:rPr>
          <w:rFonts w:ascii="Times New Roman" w:eastAsia="Times New Roman" w:hAnsi="Times New Roman" w:cs="Times New Roman"/>
        </w:rPr>
      </w:pPr>
      <w:r w:rsidRPr="00072933">
        <w:rPr>
          <w:rFonts w:ascii="Times New Roman" w:eastAsia="Times New Roman" w:hAnsi="Times New Roman" w:cs="Times New Roman"/>
        </w:rPr>
        <w:t>Penentuan waktu perikatan, pertimbangan jadwal pekerjaan lapangan, dan pemanfaatan personel klien menjadi penentu kecermatan dan keseksamaan penggunaan kemahiran profesional auditor.</w:t>
      </w:r>
      <w:r w:rsidR="00072933">
        <w:rPr>
          <w:rFonts w:ascii="Times New Roman" w:eastAsia="Times New Roman" w:hAnsi="Times New Roman" w:cs="Times New Roman"/>
        </w:rPr>
        <w:t xml:space="preserve"> </w:t>
      </w:r>
    </w:p>
    <w:sectPr w:rsidR="00C53CD3" w:rsidRPr="00072933" w:rsidSect="00655A6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070" w:rsidRDefault="00300070" w:rsidP="00366051">
      <w:pPr>
        <w:spacing w:after="0" w:line="240" w:lineRule="auto"/>
      </w:pPr>
      <w:r>
        <w:separator/>
      </w:r>
    </w:p>
  </w:endnote>
  <w:endnote w:type="continuationSeparator" w:id="1">
    <w:p w:rsidR="00300070" w:rsidRDefault="00300070" w:rsidP="00366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070" w:rsidRDefault="00300070" w:rsidP="00366051">
      <w:pPr>
        <w:spacing w:after="0" w:line="240" w:lineRule="auto"/>
      </w:pPr>
      <w:r>
        <w:separator/>
      </w:r>
    </w:p>
  </w:footnote>
  <w:footnote w:type="continuationSeparator" w:id="1">
    <w:p w:rsidR="00300070" w:rsidRDefault="00300070" w:rsidP="00366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96AAA"/>
    <w:multiLevelType w:val="hybridMultilevel"/>
    <w:tmpl w:val="63CC18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D63875"/>
    <w:multiLevelType w:val="multilevel"/>
    <w:tmpl w:val="24D8E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4E253E"/>
    <w:multiLevelType w:val="hybridMultilevel"/>
    <w:tmpl w:val="EAC2AF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923AC4"/>
    <w:multiLevelType w:val="hybridMultilevel"/>
    <w:tmpl w:val="9CDE9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61097B"/>
    <w:multiLevelType w:val="hybridMultilevel"/>
    <w:tmpl w:val="7526C4B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1E2D4A70"/>
    <w:multiLevelType w:val="hybridMultilevel"/>
    <w:tmpl w:val="CE02DCDC"/>
    <w:lvl w:ilvl="0" w:tplc="04090001">
      <w:start w:val="1"/>
      <w:numFmt w:val="bullet"/>
      <w:lvlText w:val=""/>
      <w:lvlJc w:val="left"/>
      <w:pPr>
        <w:ind w:left="570" w:hanging="360"/>
      </w:pPr>
      <w:rPr>
        <w:rFonts w:ascii="Symbol" w:hAnsi="Symbol" w:hint="default"/>
      </w:rPr>
    </w:lvl>
    <w:lvl w:ilvl="1" w:tplc="04090003" w:tentative="1">
      <w:start w:val="1"/>
      <w:numFmt w:val="bullet"/>
      <w:lvlText w:val="o"/>
      <w:lvlJc w:val="left"/>
      <w:pPr>
        <w:ind w:left="1290" w:hanging="360"/>
      </w:pPr>
      <w:rPr>
        <w:rFonts w:ascii="Courier New" w:hAnsi="Courier New" w:cs="Courier New" w:hint="default"/>
      </w:rPr>
    </w:lvl>
    <w:lvl w:ilvl="2" w:tplc="04090005" w:tentative="1">
      <w:start w:val="1"/>
      <w:numFmt w:val="bullet"/>
      <w:lvlText w:val=""/>
      <w:lvlJc w:val="left"/>
      <w:pPr>
        <w:ind w:left="2010" w:hanging="360"/>
      </w:pPr>
      <w:rPr>
        <w:rFonts w:ascii="Wingdings" w:hAnsi="Wingdings" w:hint="default"/>
      </w:rPr>
    </w:lvl>
    <w:lvl w:ilvl="3" w:tplc="04090001" w:tentative="1">
      <w:start w:val="1"/>
      <w:numFmt w:val="bullet"/>
      <w:lvlText w:val=""/>
      <w:lvlJc w:val="left"/>
      <w:pPr>
        <w:ind w:left="2730" w:hanging="360"/>
      </w:pPr>
      <w:rPr>
        <w:rFonts w:ascii="Symbol" w:hAnsi="Symbol" w:hint="default"/>
      </w:rPr>
    </w:lvl>
    <w:lvl w:ilvl="4" w:tplc="04090003" w:tentative="1">
      <w:start w:val="1"/>
      <w:numFmt w:val="bullet"/>
      <w:lvlText w:val="o"/>
      <w:lvlJc w:val="left"/>
      <w:pPr>
        <w:ind w:left="3450" w:hanging="360"/>
      </w:pPr>
      <w:rPr>
        <w:rFonts w:ascii="Courier New" w:hAnsi="Courier New" w:cs="Courier New" w:hint="default"/>
      </w:rPr>
    </w:lvl>
    <w:lvl w:ilvl="5" w:tplc="04090005" w:tentative="1">
      <w:start w:val="1"/>
      <w:numFmt w:val="bullet"/>
      <w:lvlText w:val=""/>
      <w:lvlJc w:val="left"/>
      <w:pPr>
        <w:ind w:left="4170" w:hanging="360"/>
      </w:pPr>
      <w:rPr>
        <w:rFonts w:ascii="Wingdings" w:hAnsi="Wingdings" w:hint="default"/>
      </w:rPr>
    </w:lvl>
    <w:lvl w:ilvl="6" w:tplc="04090001" w:tentative="1">
      <w:start w:val="1"/>
      <w:numFmt w:val="bullet"/>
      <w:lvlText w:val=""/>
      <w:lvlJc w:val="left"/>
      <w:pPr>
        <w:ind w:left="4890" w:hanging="360"/>
      </w:pPr>
      <w:rPr>
        <w:rFonts w:ascii="Symbol" w:hAnsi="Symbol" w:hint="default"/>
      </w:rPr>
    </w:lvl>
    <w:lvl w:ilvl="7" w:tplc="04090003" w:tentative="1">
      <w:start w:val="1"/>
      <w:numFmt w:val="bullet"/>
      <w:lvlText w:val="o"/>
      <w:lvlJc w:val="left"/>
      <w:pPr>
        <w:ind w:left="5610" w:hanging="360"/>
      </w:pPr>
      <w:rPr>
        <w:rFonts w:ascii="Courier New" w:hAnsi="Courier New" w:cs="Courier New" w:hint="default"/>
      </w:rPr>
    </w:lvl>
    <w:lvl w:ilvl="8" w:tplc="04090005" w:tentative="1">
      <w:start w:val="1"/>
      <w:numFmt w:val="bullet"/>
      <w:lvlText w:val=""/>
      <w:lvlJc w:val="left"/>
      <w:pPr>
        <w:ind w:left="6330" w:hanging="360"/>
      </w:pPr>
      <w:rPr>
        <w:rFonts w:ascii="Wingdings" w:hAnsi="Wingdings" w:hint="default"/>
      </w:rPr>
    </w:lvl>
  </w:abstractNum>
  <w:abstractNum w:abstractNumId="6">
    <w:nsid w:val="1FCD381A"/>
    <w:multiLevelType w:val="hybridMultilevel"/>
    <w:tmpl w:val="0C30EC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8F6355"/>
    <w:multiLevelType w:val="hybridMultilevel"/>
    <w:tmpl w:val="C7FE119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3A5F17B6"/>
    <w:multiLevelType w:val="multilevel"/>
    <w:tmpl w:val="CC6E3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025E8C"/>
    <w:multiLevelType w:val="hybridMultilevel"/>
    <w:tmpl w:val="EEB4FC6A"/>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405661A3"/>
    <w:multiLevelType w:val="hybridMultilevel"/>
    <w:tmpl w:val="9A8424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nsid w:val="409D0340"/>
    <w:multiLevelType w:val="multilevel"/>
    <w:tmpl w:val="D9D2D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B85F33"/>
    <w:multiLevelType w:val="hybridMultilevel"/>
    <w:tmpl w:val="BE9CF9E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4A5862DE"/>
    <w:multiLevelType w:val="hybridMultilevel"/>
    <w:tmpl w:val="39783488"/>
    <w:lvl w:ilvl="0" w:tplc="04090009">
      <w:start w:val="1"/>
      <w:numFmt w:val="bullet"/>
      <w:lvlText w:val=""/>
      <w:lvlJc w:val="left"/>
      <w:pPr>
        <w:ind w:left="405" w:hanging="360"/>
      </w:pPr>
      <w:rPr>
        <w:rFonts w:ascii="Wingdings" w:hAnsi="Wingdings"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nsid w:val="4AC11F97"/>
    <w:multiLevelType w:val="hybridMultilevel"/>
    <w:tmpl w:val="1186BB0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50767ABD"/>
    <w:multiLevelType w:val="hybridMultilevel"/>
    <w:tmpl w:val="236C4A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3673A0"/>
    <w:multiLevelType w:val="hybridMultilevel"/>
    <w:tmpl w:val="782E1F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78189A"/>
    <w:multiLevelType w:val="hybridMultilevel"/>
    <w:tmpl w:val="9AAE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3914BB3"/>
    <w:multiLevelType w:val="multilevel"/>
    <w:tmpl w:val="A0402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5440A7F"/>
    <w:multiLevelType w:val="hybridMultilevel"/>
    <w:tmpl w:val="60C60780"/>
    <w:lvl w:ilvl="0" w:tplc="04210011">
      <w:start w:val="1"/>
      <w:numFmt w:val="decimal"/>
      <w:lvlText w:val="%1)"/>
      <w:lvlJc w:val="left"/>
      <w:pPr>
        <w:ind w:left="2160" w:hanging="360"/>
      </w:p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0">
    <w:nsid w:val="7F52499C"/>
    <w:multiLevelType w:val="multilevel"/>
    <w:tmpl w:val="4906D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9"/>
  </w:num>
  <w:num w:numId="3">
    <w:abstractNumId w:val="7"/>
  </w:num>
  <w:num w:numId="4">
    <w:abstractNumId w:val="14"/>
  </w:num>
  <w:num w:numId="5">
    <w:abstractNumId w:val="9"/>
  </w:num>
  <w:num w:numId="6">
    <w:abstractNumId w:val="12"/>
  </w:num>
  <w:num w:numId="7">
    <w:abstractNumId w:val="15"/>
  </w:num>
  <w:num w:numId="8">
    <w:abstractNumId w:val="6"/>
  </w:num>
  <w:num w:numId="9">
    <w:abstractNumId w:val="13"/>
  </w:num>
  <w:num w:numId="10">
    <w:abstractNumId w:val="1"/>
  </w:num>
  <w:num w:numId="11">
    <w:abstractNumId w:val="11"/>
  </w:num>
  <w:num w:numId="12">
    <w:abstractNumId w:val="20"/>
  </w:num>
  <w:num w:numId="13">
    <w:abstractNumId w:val="18"/>
  </w:num>
  <w:num w:numId="14">
    <w:abstractNumId w:val="8"/>
  </w:num>
  <w:num w:numId="15">
    <w:abstractNumId w:val="0"/>
  </w:num>
  <w:num w:numId="16">
    <w:abstractNumId w:val="4"/>
  </w:num>
  <w:num w:numId="17">
    <w:abstractNumId w:val="3"/>
  </w:num>
  <w:num w:numId="18">
    <w:abstractNumId w:val="2"/>
  </w:num>
  <w:num w:numId="19">
    <w:abstractNumId w:val="5"/>
  </w:num>
  <w:num w:numId="20">
    <w:abstractNumId w:val="10"/>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footnotePr>
    <w:footnote w:id="0"/>
    <w:footnote w:id="1"/>
  </w:footnotePr>
  <w:endnotePr>
    <w:endnote w:id="0"/>
    <w:endnote w:id="1"/>
  </w:endnotePr>
  <w:compat/>
  <w:rsids>
    <w:rsidRoot w:val="00E15A30"/>
    <w:rsid w:val="00072933"/>
    <w:rsid w:val="00300070"/>
    <w:rsid w:val="0036048C"/>
    <w:rsid w:val="00366051"/>
    <w:rsid w:val="003A5C4D"/>
    <w:rsid w:val="00487915"/>
    <w:rsid w:val="00655A61"/>
    <w:rsid w:val="0079285F"/>
    <w:rsid w:val="009470D2"/>
    <w:rsid w:val="00C53CD3"/>
    <w:rsid w:val="00D062BB"/>
    <w:rsid w:val="00E048CE"/>
    <w:rsid w:val="00E15A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A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2BB"/>
    <w:pPr>
      <w:ind w:left="720"/>
      <w:contextualSpacing/>
    </w:pPr>
  </w:style>
  <w:style w:type="paragraph" w:styleId="Header">
    <w:name w:val="header"/>
    <w:basedOn w:val="Normal"/>
    <w:link w:val="HeaderChar"/>
    <w:uiPriority w:val="99"/>
    <w:semiHidden/>
    <w:unhideWhenUsed/>
    <w:rsid w:val="0036605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6051"/>
  </w:style>
  <w:style w:type="paragraph" w:styleId="Footer">
    <w:name w:val="footer"/>
    <w:basedOn w:val="Normal"/>
    <w:link w:val="FooterChar"/>
    <w:uiPriority w:val="99"/>
    <w:semiHidden/>
    <w:unhideWhenUsed/>
    <w:rsid w:val="0036605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605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79A1A-84C6-4AA6-A10D-8EE2181A2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2848</Words>
  <Characters>16235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2013-05-23T14:28:00Z</dcterms:created>
  <dcterms:modified xsi:type="dcterms:W3CDTF">2013-05-23T16:25:00Z</dcterms:modified>
</cp:coreProperties>
</file>